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4CB16" w14:textId="5847FF29" w:rsidR="00866414" w:rsidRPr="00AF0190" w:rsidRDefault="00AF0190" w:rsidP="00866414">
      <w:pPr>
        <w:shd w:val="clear" w:color="auto" w:fill="FFFFFF"/>
        <w:spacing w:after="0" w:line="240" w:lineRule="auto"/>
        <w:textAlignment w:val="baseline"/>
        <w:rPr>
          <w:rFonts w:ascii="Arial" w:hAnsi="Arial" w:cs="Arial"/>
          <w:b/>
          <w:color w:val="3C3C3C"/>
          <w:sz w:val="20"/>
          <w:szCs w:val="20"/>
          <w:shd w:val="clear" w:color="auto" w:fill="FFFFFF"/>
          <w:lang w:val="en-GB"/>
        </w:rPr>
      </w:pPr>
      <w:r w:rsidRPr="00AF0190">
        <w:rPr>
          <w:rFonts w:ascii="Arial" w:hAnsi="Arial" w:cs="Arial"/>
          <w:b/>
          <w:color w:val="3C3C3C"/>
          <w:sz w:val="20"/>
          <w:szCs w:val="20"/>
          <w:shd w:val="clear" w:color="auto" w:fill="FFFFFF"/>
          <w:lang w:val="en-GB"/>
        </w:rPr>
        <w:t>NOTIFICATION BY WRIT SERVED BY BAYLIFF</w:t>
      </w:r>
    </w:p>
    <w:p w14:paraId="5D149AEA" w14:textId="77777777" w:rsidR="00AF0190" w:rsidRPr="00ED5DA3" w:rsidRDefault="00AF0190" w:rsidP="00866414">
      <w:pPr>
        <w:shd w:val="clear" w:color="auto" w:fill="FFFFFF"/>
        <w:spacing w:after="0" w:line="240" w:lineRule="auto"/>
        <w:textAlignment w:val="baseline"/>
        <w:rPr>
          <w:rFonts w:ascii="Arial" w:eastAsia="Times New Roman" w:hAnsi="Arial" w:cs="Arial"/>
          <w:color w:val="000000"/>
          <w:lang w:val="en-US" w:eastAsia="nl-NL"/>
        </w:rPr>
      </w:pPr>
    </w:p>
    <w:p w14:paraId="34FFE26F"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To:</w:t>
      </w:r>
    </w:p>
    <w:p w14:paraId="579E9530"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b/>
          <w:bCs/>
          <w:color w:val="000000"/>
          <w:bdr w:val="none" w:sz="0" w:space="0" w:color="auto" w:frame="1"/>
          <w:lang w:val="en-US" w:eastAsia="nl-NL"/>
        </w:rPr>
        <w:t>Prof. Dr. B.J. Kullberg</w:t>
      </w:r>
    </w:p>
    <w:p w14:paraId="79CE3C9C"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eastAsia="nl-NL"/>
        </w:rPr>
      </w:pPr>
      <w:r w:rsidRPr="00ED5DA3">
        <w:rPr>
          <w:rFonts w:ascii="Arial" w:eastAsia="Times New Roman" w:hAnsi="Arial" w:cs="Arial"/>
          <w:b/>
          <w:bCs/>
          <w:color w:val="000000"/>
          <w:bdr w:val="none" w:sz="0" w:space="0" w:color="auto" w:frame="1"/>
          <w:lang w:eastAsia="nl-NL"/>
        </w:rPr>
        <w:t>Drs. M.W.H. van Beek;</w:t>
      </w:r>
    </w:p>
    <w:p w14:paraId="77F81545" w14:textId="2769E881" w:rsidR="00D17AAB" w:rsidRPr="00ED5DA3" w:rsidRDefault="00AD35D9">
      <w:pPr>
        <w:shd w:val="clear" w:color="auto" w:fill="FFFFFF"/>
        <w:spacing w:after="0" w:line="240" w:lineRule="auto"/>
        <w:textAlignment w:val="baseline"/>
        <w:rPr>
          <w:rFonts w:ascii="Arial" w:eastAsia="Times New Roman" w:hAnsi="Arial" w:cs="Arial"/>
          <w:color w:val="000000"/>
          <w:lang w:eastAsia="nl-NL"/>
        </w:rPr>
      </w:pPr>
      <w:r w:rsidRPr="00ED5DA3">
        <w:rPr>
          <w:rFonts w:ascii="Arial" w:eastAsia="Times New Roman" w:hAnsi="Arial" w:cs="Arial"/>
          <w:b/>
          <w:bCs/>
          <w:color w:val="000000"/>
          <w:bdr w:val="none" w:sz="0" w:space="0" w:color="auto" w:frame="1"/>
          <w:lang w:eastAsia="nl-NL"/>
        </w:rPr>
        <w:t>Prof.</w:t>
      </w:r>
      <w:r w:rsidR="00203447" w:rsidRPr="00ED5DA3">
        <w:rPr>
          <w:rFonts w:ascii="Arial" w:eastAsia="Times New Roman" w:hAnsi="Arial" w:cs="Arial"/>
          <w:b/>
          <w:bCs/>
          <w:color w:val="000000"/>
          <w:bdr w:val="none" w:sz="0" w:space="0" w:color="auto" w:frame="1"/>
          <w:lang w:eastAsia="nl-NL"/>
        </w:rPr>
        <w:t xml:space="preserve"> </w:t>
      </w:r>
      <w:proofErr w:type="spellStart"/>
      <w:r w:rsidRPr="00ED5DA3">
        <w:rPr>
          <w:rFonts w:ascii="Arial" w:eastAsia="Times New Roman" w:hAnsi="Arial" w:cs="Arial"/>
          <w:b/>
          <w:bCs/>
          <w:color w:val="000000"/>
          <w:bdr w:val="none" w:sz="0" w:space="0" w:color="auto" w:frame="1"/>
          <w:lang w:eastAsia="nl-NL"/>
        </w:rPr>
        <w:t>dr.C.J.P.A</w:t>
      </w:r>
      <w:proofErr w:type="spellEnd"/>
      <w:r w:rsidRPr="00ED5DA3">
        <w:rPr>
          <w:rFonts w:ascii="Arial" w:eastAsia="Times New Roman" w:hAnsi="Arial" w:cs="Arial"/>
          <w:b/>
          <w:bCs/>
          <w:color w:val="000000"/>
          <w:bdr w:val="none" w:sz="0" w:space="0" w:color="auto" w:frame="1"/>
          <w:lang w:eastAsia="nl-NL"/>
        </w:rPr>
        <w:t xml:space="preserve">. </w:t>
      </w:r>
      <w:proofErr w:type="spellStart"/>
      <w:r w:rsidRPr="00ED5DA3">
        <w:rPr>
          <w:rFonts w:ascii="Arial" w:eastAsia="Times New Roman" w:hAnsi="Arial" w:cs="Arial"/>
          <w:b/>
          <w:bCs/>
          <w:color w:val="000000"/>
          <w:bdr w:val="none" w:sz="0" w:space="0" w:color="auto" w:frame="1"/>
          <w:lang w:eastAsia="nl-NL"/>
        </w:rPr>
        <w:t>Hoebe</w:t>
      </w:r>
      <w:proofErr w:type="spellEnd"/>
      <w:r w:rsidRPr="00ED5DA3">
        <w:rPr>
          <w:rFonts w:ascii="Arial" w:eastAsia="Times New Roman" w:hAnsi="Arial" w:cs="Arial"/>
          <w:b/>
          <w:bCs/>
          <w:color w:val="000000"/>
          <w:bdr w:val="none" w:sz="0" w:space="0" w:color="auto" w:frame="1"/>
          <w:lang w:eastAsia="nl-NL"/>
        </w:rPr>
        <w:t>,</w:t>
      </w:r>
    </w:p>
    <w:p w14:paraId="0354E7CA" w14:textId="75249FB1" w:rsidR="00D17AAB" w:rsidRPr="00ED5DA3" w:rsidRDefault="00AD35D9">
      <w:pPr>
        <w:shd w:val="clear" w:color="auto" w:fill="FFFFFF"/>
        <w:spacing w:after="0" w:line="240" w:lineRule="auto"/>
        <w:textAlignment w:val="baseline"/>
        <w:rPr>
          <w:rFonts w:ascii="Arial" w:eastAsia="Times New Roman" w:hAnsi="Arial" w:cs="Arial"/>
          <w:color w:val="000000"/>
          <w:lang w:eastAsia="nl-NL"/>
        </w:rPr>
      </w:pPr>
      <w:r w:rsidRPr="00ED5DA3">
        <w:rPr>
          <w:rFonts w:ascii="Arial" w:eastAsia="Times New Roman" w:hAnsi="Arial" w:cs="Arial"/>
          <w:b/>
          <w:bCs/>
          <w:color w:val="000000"/>
          <w:bdr w:val="none" w:sz="0" w:space="0" w:color="auto" w:frame="1"/>
          <w:lang w:eastAsia="nl-NL"/>
        </w:rPr>
        <w:t xml:space="preserve">Prof. </w:t>
      </w:r>
      <w:r w:rsidR="00203447" w:rsidRPr="00ED5DA3">
        <w:rPr>
          <w:rFonts w:ascii="Arial" w:eastAsia="Times New Roman" w:hAnsi="Arial" w:cs="Arial"/>
          <w:b/>
          <w:bCs/>
          <w:color w:val="000000"/>
          <w:bdr w:val="none" w:sz="0" w:space="0" w:color="auto" w:frame="1"/>
          <w:lang w:eastAsia="nl-NL"/>
        </w:rPr>
        <w:t>d</w:t>
      </w:r>
      <w:r w:rsidRPr="00ED5DA3">
        <w:rPr>
          <w:rFonts w:ascii="Arial" w:eastAsia="Times New Roman" w:hAnsi="Arial" w:cs="Arial"/>
          <w:b/>
          <w:bCs/>
          <w:color w:val="000000"/>
          <w:bdr w:val="none" w:sz="0" w:space="0" w:color="auto" w:frame="1"/>
          <w:lang w:eastAsia="nl-NL"/>
        </w:rPr>
        <w:t>r. M.P.G. Koopmans,</w:t>
      </w:r>
    </w:p>
    <w:p w14:paraId="6B4CDD43" w14:textId="77777777" w:rsidR="00D17AAB" w:rsidRPr="00E850CE" w:rsidRDefault="00AD35D9">
      <w:pPr>
        <w:shd w:val="clear" w:color="auto" w:fill="FFFFFF"/>
        <w:spacing w:after="0" w:line="240" w:lineRule="auto"/>
        <w:textAlignment w:val="baseline"/>
        <w:rPr>
          <w:rFonts w:ascii="Arial" w:eastAsia="Times New Roman" w:hAnsi="Arial" w:cs="Arial"/>
          <w:color w:val="000000"/>
          <w:lang w:val="en-GB" w:eastAsia="nl-NL"/>
        </w:rPr>
      </w:pPr>
      <w:proofErr w:type="spellStart"/>
      <w:r w:rsidRPr="00E850CE">
        <w:rPr>
          <w:rFonts w:ascii="Arial" w:eastAsia="Times New Roman" w:hAnsi="Arial" w:cs="Arial"/>
          <w:b/>
          <w:bCs/>
          <w:color w:val="000000"/>
          <w:bdr w:val="none" w:sz="0" w:space="0" w:color="auto" w:frame="1"/>
          <w:lang w:val="en-GB" w:eastAsia="nl-NL"/>
        </w:rPr>
        <w:t>Dr.</w:t>
      </w:r>
      <w:proofErr w:type="spellEnd"/>
      <w:r w:rsidRPr="00E850CE">
        <w:rPr>
          <w:rFonts w:ascii="Arial" w:eastAsia="Times New Roman" w:hAnsi="Arial" w:cs="Arial"/>
          <w:b/>
          <w:bCs/>
          <w:color w:val="000000"/>
          <w:bdr w:val="none" w:sz="0" w:space="0" w:color="auto" w:frame="1"/>
          <w:lang w:val="en-GB" w:eastAsia="nl-NL"/>
        </w:rPr>
        <w:t xml:space="preserve"> R.H.M. </w:t>
      </w:r>
      <w:proofErr w:type="spellStart"/>
      <w:r w:rsidRPr="00E850CE">
        <w:rPr>
          <w:rFonts w:ascii="Arial" w:eastAsia="Times New Roman" w:hAnsi="Arial" w:cs="Arial"/>
          <w:b/>
          <w:bCs/>
          <w:color w:val="000000"/>
          <w:bdr w:val="none" w:sz="0" w:space="0" w:color="auto" w:frame="1"/>
          <w:lang w:val="en-GB" w:eastAsia="nl-NL"/>
        </w:rPr>
        <w:t>Pierik</w:t>
      </w:r>
      <w:proofErr w:type="spellEnd"/>
      <w:r w:rsidRPr="00E850CE">
        <w:rPr>
          <w:rFonts w:ascii="Arial" w:eastAsia="Times New Roman" w:hAnsi="Arial" w:cs="Arial"/>
          <w:b/>
          <w:bCs/>
          <w:color w:val="000000"/>
          <w:bdr w:val="none" w:sz="0" w:space="0" w:color="auto" w:frame="1"/>
          <w:lang w:val="en-GB" w:eastAsia="nl-NL"/>
        </w:rPr>
        <w:t>,</w:t>
      </w:r>
    </w:p>
    <w:p w14:paraId="7ED14BF9" w14:textId="77777777" w:rsidR="00D17AAB" w:rsidRPr="00E850CE" w:rsidRDefault="00AD35D9">
      <w:pPr>
        <w:shd w:val="clear" w:color="auto" w:fill="FFFFFF"/>
        <w:spacing w:after="0" w:line="240" w:lineRule="auto"/>
        <w:textAlignment w:val="baseline"/>
        <w:rPr>
          <w:rFonts w:ascii="Arial" w:eastAsia="Times New Roman" w:hAnsi="Arial" w:cs="Arial"/>
          <w:color w:val="000000"/>
          <w:lang w:val="en-GB" w:eastAsia="nl-NL"/>
        </w:rPr>
      </w:pPr>
      <w:r w:rsidRPr="00E850CE">
        <w:rPr>
          <w:rFonts w:ascii="Arial" w:eastAsia="Times New Roman" w:hAnsi="Arial" w:cs="Arial"/>
          <w:b/>
          <w:bCs/>
          <w:color w:val="000000"/>
          <w:bdr w:val="none" w:sz="0" w:space="0" w:color="auto" w:frame="1"/>
          <w:lang w:val="en-GB" w:eastAsia="nl-NL"/>
        </w:rPr>
        <w:t xml:space="preserve">Prof. </w:t>
      </w:r>
      <w:proofErr w:type="spellStart"/>
      <w:r w:rsidRPr="00E850CE">
        <w:rPr>
          <w:rFonts w:ascii="Arial" w:eastAsia="Times New Roman" w:hAnsi="Arial" w:cs="Arial"/>
          <w:b/>
          <w:bCs/>
          <w:color w:val="000000"/>
          <w:bdr w:val="none" w:sz="0" w:space="0" w:color="auto" w:frame="1"/>
          <w:lang w:val="en-GB" w:eastAsia="nl-NL"/>
        </w:rPr>
        <w:t>Dr.</w:t>
      </w:r>
      <w:proofErr w:type="spellEnd"/>
      <w:r w:rsidRPr="00E850CE">
        <w:rPr>
          <w:rFonts w:ascii="Arial" w:eastAsia="Times New Roman" w:hAnsi="Arial" w:cs="Arial"/>
          <w:b/>
          <w:bCs/>
          <w:color w:val="000000"/>
          <w:bdr w:val="none" w:sz="0" w:space="0" w:color="auto" w:frame="1"/>
          <w:lang w:val="en-GB" w:eastAsia="nl-NL"/>
        </w:rPr>
        <w:t xml:space="preserve"> M.H.N. </w:t>
      </w:r>
      <w:proofErr w:type="spellStart"/>
      <w:r w:rsidRPr="00E850CE">
        <w:rPr>
          <w:rFonts w:ascii="Arial" w:eastAsia="Times New Roman" w:hAnsi="Arial" w:cs="Arial"/>
          <w:b/>
          <w:bCs/>
          <w:color w:val="000000"/>
          <w:bdr w:val="none" w:sz="0" w:space="0" w:color="auto" w:frame="1"/>
          <w:lang w:val="en-GB" w:eastAsia="nl-NL"/>
        </w:rPr>
        <w:t>Schermer</w:t>
      </w:r>
      <w:proofErr w:type="spellEnd"/>
      <w:r w:rsidRPr="00E850CE">
        <w:rPr>
          <w:rFonts w:ascii="Arial" w:eastAsia="Times New Roman" w:hAnsi="Arial" w:cs="Arial"/>
          <w:b/>
          <w:bCs/>
          <w:color w:val="000000"/>
          <w:bdr w:val="none" w:sz="0" w:space="0" w:color="auto" w:frame="1"/>
          <w:lang w:val="en-GB" w:eastAsia="nl-NL"/>
        </w:rPr>
        <w:t>,</w:t>
      </w:r>
    </w:p>
    <w:p w14:paraId="3E5C914F" w14:textId="77777777" w:rsidR="00D17AAB" w:rsidRPr="00E850CE" w:rsidRDefault="00AD35D9">
      <w:pPr>
        <w:shd w:val="clear" w:color="auto" w:fill="FFFFFF"/>
        <w:spacing w:after="0" w:line="240" w:lineRule="auto"/>
        <w:textAlignment w:val="baseline"/>
        <w:rPr>
          <w:rFonts w:ascii="Arial" w:eastAsia="Times New Roman" w:hAnsi="Arial" w:cs="Arial"/>
          <w:color w:val="000000"/>
          <w:lang w:val="en-GB" w:eastAsia="nl-NL"/>
        </w:rPr>
      </w:pPr>
      <w:r w:rsidRPr="00E850CE">
        <w:rPr>
          <w:rFonts w:ascii="Arial" w:eastAsia="Times New Roman" w:hAnsi="Arial" w:cs="Arial"/>
          <w:b/>
          <w:bCs/>
          <w:color w:val="000000"/>
          <w:bdr w:val="none" w:sz="0" w:space="0" w:color="auto" w:frame="1"/>
          <w:lang w:val="en-GB" w:eastAsia="nl-NL"/>
        </w:rPr>
        <w:t xml:space="preserve">Prof. </w:t>
      </w:r>
      <w:proofErr w:type="spellStart"/>
      <w:r w:rsidRPr="00E850CE">
        <w:rPr>
          <w:rFonts w:ascii="Arial" w:eastAsia="Times New Roman" w:hAnsi="Arial" w:cs="Arial"/>
          <w:b/>
          <w:bCs/>
          <w:color w:val="000000"/>
          <w:bdr w:val="none" w:sz="0" w:space="0" w:color="auto" w:frame="1"/>
          <w:lang w:val="en-GB" w:eastAsia="nl-NL"/>
        </w:rPr>
        <w:t>Dr.</w:t>
      </w:r>
      <w:proofErr w:type="spellEnd"/>
      <w:r w:rsidRPr="00E850CE">
        <w:rPr>
          <w:rFonts w:ascii="Arial" w:eastAsia="Times New Roman" w:hAnsi="Arial" w:cs="Arial"/>
          <w:b/>
          <w:bCs/>
          <w:color w:val="000000"/>
          <w:bdr w:val="none" w:sz="0" w:space="0" w:color="auto" w:frame="1"/>
          <w:lang w:val="en-GB" w:eastAsia="nl-NL"/>
        </w:rPr>
        <w:t xml:space="preserve"> C. </w:t>
      </w:r>
      <w:proofErr w:type="spellStart"/>
      <w:r w:rsidRPr="00E850CE">
        <w:rPr>
          <w:rFonts w:ascii="Arial" w:eastAsia="Times New Roman" w:hAnsi="Arial" w:cs="Arial"/>
          <w:b/>
          <w:bCs/>
          <w:color w:val="000000"/>
          <w:bdr w:val="none" w:sz="0" w:space="0" w:color="auto" w:frame="1"/>
          <w:lang w:val="en-GB" w:eastAsia="nl-NL"/>
        </w:rPr>
        <w:t>Schultsz</w:t>
      </w:r>
      <w:proofErr w:type="spellEnd"/>
      <w:r w:rsidRPr="00E850CE">
        <w:rPr>
          <w:rFonts w:ascii="Arial" w:eastAsia="Times New Roman" w:hAnsi="Arial" w:cs="Arial"/>
          <w:b/>
          <w:bCs/>
          <w:color w:val="000000"/>
          <w:bdr w:val="none" w:sz="0" w:space="0" w:color="auto" w:frame="1"/>
          <w:lang w:val="en-GB" w:eastAsia="nl-NL"/>
        </w:rPr>
        <w:t>,</w:t>
      </w:r>
    </w:p>
    <w:p w14:paraId="003F554D" w14:textId="77777777" w:rsidR="00866414" w:rsidRPr="00E850CE" w:rsidRDefault="00866414" w:rsidP="00866414">
      <w:pPr>
        <w:shd w:val="clear" w:color="auto" w:fill="FFFFFF"/>
        <w:spacing w:after="0" w:line="240" w:lineRule="auto"/>
        <w:textAlignment w:val="baseline"/>
        <w:rPr>
          <w:rFonts w:ascii="Arial" w:eastAsia="Times New Roman" w:hAnsi="Arial" w:cs="Arial"/>
          <w:color w:val="000000"/>
          <w:lang w:val="en-GB" w:eastAsia="nl-NL"/>
        </w:rPr>
      </w:pPr>
      <w:r w:rsidRPr="00E850CE">
        <w:rPr>
          <w:rFonts w:ascii="Arial" w:eastAsia="Times New Roman" w:hAnsi="Arial" w:cs="Arial"/>
          <w:color w:val="000000"/>
          <w:lang w:val="en-GB" w:eastAsia="nl-NL"/>
        </w:rPr>
        <w:t> </w:t>
      </w:r>
    </w:p>
    <w:p w14:paraId="18B81709" w14:textId="794A59C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b/>
          <w:bCs/>
          <w:color w:val="000000"/>
          <w:bdr w:val="none" w:sz="0" w:space="0" w:color="auto" w:frame="1"/>
          <w:lang w:val="en-US" w:eastAsia="nl-NL"/>
        </w:rPr>
        <w:t>Regarding</w:t>
      </w:r>
      <w:r w:rsidR="00203447" w:rsidRPr="00ED5DA3">
        <w:rPr>
          <w:rFonts w:ascii="Arial" w:eastAsia="Times New Roman" w:hAnsi="Arial" w:cs="Arial"/>
          <w:b/>
          <w:bCs/>
          <w:color w:val="000000"/>
          <w:bdr w:val="none" w:sz="0" w:space="0" w:color="auto" w:frame="1"/>
          <w:lang w:val="en-US" w:eastAsia="nl-NL"/>
        </w:rPr>
        <w:t>:</w:t>
      </w:r>
      <w:r w:rsidRPr="00ED5DA3">
        <w:rPr>
          <w:rFonts w:ascii="Arial" w:eastAsia="Times New Roman" w:hAnsi="Arial" w:cs="Arial"/>
          <w:b/>
          <w:bCs/>
          <w:color w:val="000000"/>
          <w:bdr w:val="none" w:sz="0" w:space="0" w:color="auto" w:frame="1"/>
          <w:lang w:val="en-US" w:eastAsia="nl-NL"/>
        </w:rPr>
        <w:t xml:space="preserve"> Summons for withdrawal of advice COVID-19</w:t>
      </w:r>
    </w:p>
    <w:p w14:paraId="69586040" w14:textId="0B7496AC"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Date: </w:t>
      </w:r>
      <w:r w:rsidR="00203447" w:rsidRPr="00ED5DA3">
        <w:rPr>
          <w:rFonts w:ascii="Arial" w:eastAsia="Times New Roman" w:hAnsi="Arial" w:cs="Arial"/>
          <w:color w:val="000000"/>
          <w:lang w:val="en-US" w:eastAsia="nl-NL"/>
        </w:rPr>
        <w:t xml:space="preserve">8 </w:t>
      </w:r>
      <w:r w:rsidRPr="00ED5DA3">
        <w:rPr>
          <w:rFonts w:ascii="Arial" w:eastAsia="Times New Roman" w:hAnsi="Arial" w:cs="Arial"/>
          <w:color w:val="000000"/>
          <w:lang w:val="en-US" w:eastAsia="nl-NL"/>
        </w:rPr>
        <w:t>September</w:t>
      </w:r>
      <w:r w:rsidR="00203447" w:rsidRPr="00ED5DA3">
        <w:rPr>
          <w:rFonts w:ascii="Arial" w:eastAsia="Times New Roman" w:hAnsi="Arial" w:cs="Arial"/>
          <w:color w:val="000000"/>
          <w:lang w:val="en-US" w:eastAsia="nl-NL"/>
        </w:rPr>
        <w:t xml:space="preserve"> 2021</w:t>
      </w:r>
    </w:p>
    <w:p w14:paraId="7E71775B" w14:textId="77777777" w:rsidR="00866414" w:rsidRPr="00ED5DA3" w:rsidRDefault="00866414" w:rsidP="00866414">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w:t>
      </w:r>
    </w:p>
    <w:p w14:paraId="61FCD6FE" w14:textId="7E9E0A03"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b/>
          <w:bCs/>
          <w:color w:val="000000"/>
          <w:bdr w:val="none" w:sz="0" w:space="0" w:color="auto" w:frame="1"/>
          <w:lang w:val="en-US" w:eastAsia="nl-NL"/>
        </w:rPr>
        <w:t>Dear members of the Temporary Commi</w:t>
      </w:r>
      <w:r w:rsidR="0024338D">
        <w:rPr>
          <w:rFonts w:ascii="Arial" w:eastAsia="Times New Roman" w:hAnsi="Arial" w:cs="Arial"/>
          <w:b/>
          <w:bCs/>
          <w:color w:val="000000"/>
          <w:bdr w:val="none" w:sz="0" w:space="0" w:color="auto" w:frame="1"/>
          <w:lang w:val="en-US" w:eastAsia="nl-NL"/>
        </w:rPr>
        <w:t>ssion</w:t>
      </w:r>
      <w:r w:rsidRPr="00ED5DA3">
        <w:rPr>
          <w:rFonts w:ascii="Arial" w:eastAsia="Times New Roman" w:hAnsi="Arial" w:cs="Arial"/>
          <w:b/>
          <w:bCs/>
          <w:color w:val="000000"/>
          <w:bdr w:val="none" w:sz="0" w:space="0" w:color="auto" w:frame="1"/>
          <w:lang w:val="en-US" w:eastAsia="nl-NL"/>
        </w:rPr>
        <w:t xml:space="preserve"> on Medical Aspects of COVID-19,</w:t>
      </w:r>
    </w:p>
    <w:p w14:paraId="3BD0AEB5" w14:textId="3ABFD6D8"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proofErr w:type="spellStart"/>
      <w:r w:rsidRPr="00ED5DA3">
        <w:rPr>
          <w:rFonts w:ascii="Arial" w:eastAsia="Times New Roman" w:hAnsi="Arial" w:cs="Arial"/>
          <w:color w:val="000000"/>
          <w:lang w:val="en-US" w:eastAsia="nl-NL"/>
        </w:rPr>
        <w:t>Virus</w:t>
      </w:r>
      <w:r w:rsidR="00203447" w:rsidRPr="00ED5DA3">
        <w:rPr>
          <w:rFonts w:ascii="Arial" w:eastAsia="Times New Roman" w:hAnsi="Arial" w:cs="Arial"/>
          <w:color w:val="000000"/>
          <w:lang w:val="en-US" w:eastAsia="nl-NL"/>
        </w:rPr>
        <w:t>waarheid</w:t>
      </w:r>
      <w:proofErr w:type="spellEnd"/>
      <w:r w:rsidR="00203447" w:rsidRPr="00ED5DA3">
        <w:rPr>
          <w:rFonts w:ascii="Arial" w:eastAsia="Times New Roman" w:hAnsi="Arial" w:cs="Arial"/>
          <w:color w:val="000000"/>
          <w:lang w:val="en-US" w:eastAsia="nl-NL"/>
        </w:rPr>
        <w:t xml:space="preserve"> </w:t>
      </w:r>
      <w:r w:rsidRPr="00ED5DA3">
        <w:rPr>
          <w:rFonts w:ascii="Arial" w:eastAsia="Times New Roman" w:hAnsi="Arial" w:cs="Arial"/>
          <w:color w:val="000000"/>
          <w:lang w:val="en-US" w:eastAsia="nl-NL"/>
        </w:rPr>
        <w:t xml:space="preserve">is an organization dedicated to upholding fundamental rights and the </w:t>
      </w:r>
      <w:r w:rsidR="00F3150D" w:rsidRPr="00ED5DA3">
        <w:rPr>
          <w:rFonts w:ascii="Arial" w:eastAsia="Times New Roman" w:hAnsi="Arial" w:cs="Arial"/>
          <w:color w:val="000000"/>
          <w:lang w:val="en-US" w:eastAsia="nl-NL"/>
        </w:rPr>
        <w:t>constitutional state</w:t>
      </w:r>
      <w:r w:rsidRPr="00ED5DA3">
        <w:rPr>
          <w:rFonts w:ascii="Arial" w:eastAsia="Times New Roman" w:hAnsi="Arial" w:cs="Arial"/>
          <w:color w:val="000000"/>
          <w:lang w:val="en-US" w:eastAsia="nl-NL"/>
        </w:rPr>
        <w:t xml:space="preserve">. It does this primarily by conducting legal proceedings and informing the public. The association </w:t>
      </w:r>
      <w:r w:rsidR="00904F82" w:rsidRPr="00ED5DA3">
        <w:rPr>
          <w:rFonts w:ascii="Arial" w:eastAsia="Times New Roman" w:hAnsi="Arial" w:cs="Arial"/>
          <w:color w:val="000000"/>
          <w:lang w:val="en-US" w:eastAsia="nl-NL"/>
        </w:rPr>
        <w:t>‘</w:t>
      </w:r>
      <w:proofErr w:type="spellStart"/>
      <w:r w:rsidRPr="00ED5DA3">
        <w:rPr>
          <w:rFonts w:ascii="Arial" w:eastAsia="Times New Roman" w:hAnsi="Arial" w:cs="Arial"/>
          <w:color w:val="000000"/>
          <w:lang w:val="en-US" w:eastAsia="nl-NL"/>
        </w:rPr>
        <w:t>Nederlandse</w:t>
      </w:r>
      <w:proofErr w:type="spellEnd"/>
      <w:r w:rsidRPr="00ED5DA3">
        <w:rPr>
          <w:rFonts w:ascii="Arial" w:eastAsia="Times New Roman" w:hAnsi="Arial" w:cs="Arial"/>
          <w:color w:val="000000"/>
          <w:lang w:val="en-US" w:eastAsia="nl-NL"/>
        </w:rPr>
        <w:t xml:space="preserve"> </w:t>
      </w:r>
      <w:proofErr w:type="spellStart"/>
      <w:r w:rsidRPr="00ED5DA3">
        <w:rPr>
          <w:rFonts w:ascii="Arial" w:eastAsia="Times New Roman" w:hAnsi="Arial" w:cs="Arial"/>
          <w:color w:val="000000"/>
          <w:lang w:val="en-US" w:eastAsia="nl-NL"/>
        </w:rPr>
        <w:t>Vereniging</w:t>
      </w:r>
      <w:proofErr w:type="spellEnd"/>
      <w:r w:rsidRPr="00ED5DA3">
        <w:rPr>
          <w:rFonts w:ascii="Arial" w:eastAsia="Times New Roman" w:hAnsi="Arial" w:cs="Arial"/>
          <w:color w:val="000000"/>
          <w:lang w:val="en-US" w:eastAsia="nl-NL"/>
        </w:rPr>
        <w:t xml:space="preserve"> </w:t>
      </w:r>
      <w:proofErr w:type="spellStart"/>
      <w:r w:rsidRPr="00ED5DA3">
        <w:rPr>
          <w:rFonts w:ascii="Arial" w:eastAsia="Times New Roman" w:hAnsi="Arial" w:cs="Arial"/>
          <w:color w:val="000000"/>
          <w:lang w:val="en-US" w:eastAsia="nl-NL"/>
        </w:rPr>
        <w:t>Kritisch</w:t>
      </w:r>
      <w:proofErr w:type="spellEnd"/>
      <w:r w:rsidRPr="00ED5DA3">
        <w:rPr>
          <w:rFonts w:ascii="Arial" w:eastAsia="Times New Roman" w:hAnsi="Arial" w:cs="Arial"/>
          <w:color w:val="000000"/>
          <w:lang w:val="en-US" w:eastAsia="nl-NL"/>
        </w:rPr>
        <w:t xml:space="preserve"> </w:t>
      </w:r>
      <w:proofErr w:type="spellStart"/>
      <w:r w:rsidRPr="00ED5DA3">
        <w:rPr>
          <w:rFonts w:ascii="Arial" w:eastAsia="Times New Roman" w:hAnsi="Arial" w:cs="Arial"/>
          <w:color w:val="000000"/>
          <w:lang w:val="en-US" w:eastAsia="nl-NL"/>
        </w:rPr>
        <w:t>Prikken</w:t>
      </w:r>
      <w:proofErr w:type="spellEnd"/>
      <w:r w:rsidR="00904F82" w:rsidRPr="00ED5DA3">
        <w:rPr>
          <w:rFonts w:ascii="Arial" w:eastAsia="Times New Roman" w:hAnsi="Arial" w:cs="Arial"/>
          <w:color w:val="000000"/>
          <w:lang w:val="en-US" w:eastAsia="nl-NL"/>
        </w:rPr>
        <w:t>’, with full legal capacity,</w:t>
      </w:r>
      <w:r w:rsidRPr="00ED5DA3">
        <w:rPr>
          <w:rFonts w:ascii="Arial" w:eastAsia="Times New Roman" w:hAnsi="Arial" w:cs="Arial"/>
          <w:color w:val="000000"/>
          <w:lang w:val="en-US" w:eastAsia="nl-NL"/>
        </w:rPr>
        <w:t xml:space="preserve"> active</w:t>
      </w:r>
      <w:r w:rsidR="00E86547" w:rsidRPr="00ED5DA3">
        <w:rPr>
          <w:rFonts w:ascii="Arial" w:eastAsia="Times New Roman" w:hAnsi="Arial" w:cs="Arial"/>
          <w:color w:val="000000"/>
          <w:lang w:val="en-US" w:eastAsia="nl-NL"/>
        </w:rPr>
        <w:t xml:space="preserve">ly spreads </w:t>
      </w:r>
      <w:r w:rsidRPr="00ED5DA3">
        <w:rPr>
          <w:rFonts w:ascii="Arial" w:eastAsia="Times New Roman" w:hAnsi="Arial" w:cs="Arial"/>
          <w:color w:val="000000"/>
          <w:lang w:val="en-US" w:eastAsia="nl-NL"/>
        </w:rPr>
        <w:t xml:space="preserve">information about public vaccination </w:t>
      </w:r>
      <w:proofErr w:type="spellStart"/>
      <w:r w:rsidRPr="00ED5DA3">
        <w:rPr>
          <w:rFonts w:ascii="Arial" w:eastAsia="Times New Roman" w:hAnsi="Arial" w:cs="Arial"/>
          <w:color w:val="000000"/>
          <w:lang w:val="en-US" w:eastAsia="nl-NL"/>
        </w:rPr>
        <w:t>programmes</w:t>
      </w:r>
      <w:proofErr w:type="spellEnd"/>
      <w:r w:rsidRPr="00ED5DA3">
        <w:rPr>
          <w:rFonts w:ascii="Arial" w:eastAsia="Times New Roman" w:hAnsi="Arial" w:cs="Arial"/>
          <w:color w:val="000000"/>
          <w:lang w:val="en-US" w:eastAsia="nl-NL"/>
        </w:rPr>
        <w:t>.</w:t>
      </w:r>
    </w:p>
    <w:p w14:paraId="4FCB26D3" w14:textId="7F01CDBB"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We </w:t>
      </w:r>
      <w:r w:rsidR="00E86547" w:rsidRPr="00ED5DA3">
        <w:rPr>
          <w:rFonts w:ascii="Arial" w:eastAsia="Times New Roman" w:hAnsi="Arial" w:cs="Arial"/>
          <w:color w:val="000000"/>
          <w:lang w:val="en-US" w:eastAsia="nl-NL"/>
        </w:rPr>
        <w:t xml:space="preserve">are </w:t>
      </w:r>
      <w:r w:rsidRPr="00ED5DA3">
        <w:rPr>
          <w:rFonts w:ascii="Arial" w:eastAsia="Times New Roman" w:hAnsi="Arial" w:cs="Arial"/>
          <w:color w:val="000000"/>
          <w:lang w:val="en-US" w:eastAsia="nl-NL"/>
        </w:rPr>
        <w:t>approach</w:t>
      </w:r>
      <w:r w:rsidR="00E86547" w:rsidRPr="00ED5DA3">
        <w:rPr>
          <w:rFonts w:ascii="Arial" w:eastAsia="Times New Roman" w:hAnsi="Arial" w:cs="Arial"/>
          <w:color w:val="000000"/>
          <w:lang w:val="en-US" w:eastAsia="nl-NL"/>
        </w:rPr>
        <w:t>ing</w:t>
      </w:r>
      <w:r w:rsidRPr="00ED5DA3">
        <w:rPr>
          <w:rFonts w:ascii="Arial" w:eastAsia="Times New Roman" w:hAnsi="Arial" w:cs="Arial"/>
          <w:color w:val="000000"/>
          <w:lang w:val="en-US" w:eastAsia="nl-NL"/>
        </w:rPr>
        <w:t xml:space="preserve"> you in your capacity as members of the Temporary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on Medical Aspects of COVID-19 (hereinafter referred to as 'the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was set up to respond to requests for advice </w:t>
      </w:r>
      <w:r w:rsidR="00DC0C79" w:rsidRPr="00ED5DA3">
        <w:rPr>
          <w:rFonts w:ascii="Arial" w:eastAsia="Times New Roman" w:hAnsi="Arial" w:cs="Arial"/>
          <w:color w:val="000000"/>
          <w:lang w:val="en-US" w:eastAsia="nl-NL"/>
        </w:rPr>
        <w:t>in this regard</w:t>
      </w:r>
      <w:r w:rsidR="00606CFB" w:rsidRPr="00ED5DA3">
        <w:rPr>
          <w:rFonts w:ascii="Arial" w:eastAsia="Times New Roman" w:hAnsi="Arial" w:cs="Arial"/>
          <w:color w:val="000000"/>
          <w:lang w:val="en-US" w:eastAsia="nl-NL"/>
        </w:rPr>
        <w:t>,</w:t>
      </w:r>
      <w:r w:rsidR="00DC0C79" w:rsidRPr="00ED5DA3">
        <w:rPr>
          <w:rFonts w:ascii="Arial" w:eastAsia="Times New Roman" w:hAnsi="Arial" w:cs="Arial"/>
          <w:color w:val="000000"/>
          <w:lang w:val="en-US" w:eastAsia="nl-NL"/>
        </w:rPr>
        <w:t xml:space="preserve"> </w:t>
      </w:r>
      <w:r w:rsidRPr="00ED5DA3">
        <w:rPr>
          <w:rFonts w:ascii="Arial" w:eastAsia="Times New Roman" w:hAnsi="Arial" w:cs="Arial"/>
          <w:color w:val="000000"/>
          <w:lang w:val="en-US" w:eastAsia="nl-NL"/>
        </w:rPr>
        <w:t xml:space="preserve">from the Minister of Health, Welfare and Sport. In </w:t>
      </w:r>
      <w:r w:rsidR="00DC0C79" w:rsidRPr="00ED5DA3">
        <w:rPr>
          <w:rFonts w:ascii="Arial" w:eastAsia="Times New Roman" w:hAnsi="Arial" w:cs="Arial"/>
          <w:color w:val="000000"/>
          <w:lang w:val="en-US" w:eastAsia="nl-NL"/>
        </w:rPr>
        <w:t>this capacity</w:t>
      </w:r>
      <w:r w:rsidRPr="00ED5DA3">
        <w:rPr>
          <w:rFonts w:ascii="Arial" w:eastAsia="Times New Roman" w:hAnsi="Arial" w:cs="Arial"/>
          <w:color w:val="000000"/>
          <w:lang w:val="en-US" w:eastAsia="nl-NL"/>
        </w:rPr>
        <w:t xml:space="preserve"> you </w:t>
      </w:r>
      <w:r w:rsidR="00DC0C79" w:rsidRPr="00ED5DA3">
        <w:rPr>
          <w:rFonts w:ascii="Arial" w:eastAsia="Times New Roman" w:hAnsi="Arial" w:cs="Arial"/>
          <w:color w:val="000000"/>
          <w:lang w:val="en-US" w:eastAsia="nl-NL"/>
        </w:rPr>
        <w:t xml:space="preserve">jointly </w:t>
      </w:r>
      <w:r w:rsidRPr="00ED5DA3">
        <w:rPr>
          <w:rFonts w:ascii="Arial" w:eastAsia="Times New Roman" w:hAnsi="Arial" w:cs="Arial"/>
          <w:color w:val="000000"/>
          <w:lang w:val="en-US" w:eastAsia="nl-NL"/>
        </w:rPr>
        <w:t>bear responsibility for the following advisory reports:</w:t>
      </w:r>
    </w:p>
    <w:p w14:paraId="3F9D5B06" w14:textId="0A53C84E" w:rsidR="00D17AAB" w:rsidRPr="00ED5DA3" w:rsidRDefault="00AD35D9">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COVID-19 vaccination </w:t>
      </w:r>
      <w:r w:rsidRPr="00ED5DA3">
        <w:rPr>
          <w:rFonts w:ascii="Arial" w:eastAsia="Times New Roman" w:hAnsi="Arial" w:cs="Arial"/>
          <w:b/>
          <w:bCs/>
          <w:color w:val="000000"/>
          <w:bdr w:val="none" w:sz="0" w:space="0" w:color="auto" w:frame="1"/>
          <w:lang w:val="en-US" w:eastAsia="nl-NL"/>
        </w:rPr>
        <w:t>BioNTech/Pfizer</w:t>
      </w:r>
      <w:r w:rsidR="00DC0C79" w:rsidRPr="00ED5DA3">
        <w:rPr>
          <w:rFonts w:ascii="Arial" w:eastAsia="Times New Roman" w:hAnsi="Arial" w:cs="Arial"/>
          <w:b/>
          <w:bCs/>
          <w:color w:val="000000"/>
          <w:bdr w:val="none" w:sz="0" w:space="0" w:color="auto" w:frame="1"/>
          <w:lang w:val="en-US" w:eastAsia="nl-NL"/>
        </w:rPr>
        <w:t xml:space="preserve"> vaccine</w:t>
      </w:r>
      <w:r w:rsidRPr="00ED5DA3">
        <w:rPr>
          <w:rFonts w:ascii="Arial" w:eastAsia="Times New Roman" w:hAnsi="Arial" w:cs="Arial"/>
          <w:color w:val="000000"/>
          <w:lang w:val="en-US" w:eastAsia="nl-NL"/>
        </w:rPr>
        <w:t>, No. 2020/29</w:t>
      </w:r>
      <w:r w:rsidR="00941274" w:rsidRPr="00ED5DA3">
        <w:rPr>
          <w:rFonts w:ascii="Arial" w:eastAsia="Times New Roman" w:hAnsi="Arial" w:cs="Arial"/>
          <w:color w:val="000000"/>
          <w:lang w:val="en-US" w:eastAsia="nl-NL"/>
        </w:rPr>
        <w:t>,</w:t>
      </w:r>
      <w:r w:rsidRPr="00ED5DA3">
        <w:rPr>
          <w:rFonts w:ascii="Arial" w:eastAsia="Times New Roman" w:hAnsi="Arial" w:cs="Arial"/>
          <w:color w:val="000000"/>
          <w:lang w:val="en-US" w:eastAsia="nl-NL"/>
        </w:rPr>
        <w:t xml:space="preserve"> 24 December </w:t>
      </w:r>
      <w:proofErr w:type="gramStart"/>
      <w:r w:rsidRPr="00ED5DA3">
        <w:rPr>
          <w:rFonts w:ascii="Arial" w:eastAsia="Times New Roman" w:hAnsi="Arial" w:cs="Arial"/>
          <w:color w:val="000000"/>
          <w:lang w:val="en-US" w:eastAsia="nl-NL"/>
        </w:rPr>
        <w:t>2020;</w:t>
      </w:r>
      <w:proofErr w:type="gramEnd"/>
    </w:p>
    <w:p w14:paraId="12B9BE03" w14:textId="4EBD78BF" w:rsidR="00D17AAB" w:rsidRPr="00ED5DA3" w:rsidRDefault="00AD35D9">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COVID-19 </w:t>
      </w:r>
      <w:r w:rsidR="00DC0C79" w:rsidRPr="00ED5DA3">
        <w:rPr>
          <w:rFonts w:ascii="Arial" w:eastAsia="Times New Roman" w:hAnsi="Arial" w:cs="Arial"/>
          <w:color w:val="000000"/>
          <w:lang w:val="en-US" w:eastAsia="nl-NL"/>
        </w:rPr>
        <w:t>v</w:t>
      </w:r>
      <w:r w:rsidRPr="00ED5DA3">
        <w:rPr>
          <w:rFonts w:ascii="Arial" w:eastAsia="Times New Roman" w:hAnsi="Arial" w:cs="Arial"/>
          <w:color w:val="000000"/>
          <w:lang w:val="en-US" w:eastAsia="nl-NL"/>
        </w:rPr>
        <w:t xml:space="preserve">accination </w:t>
      </w:r>
      <w:r w:rsidRPr="00ED5DA3">
        <w:rPr>
          <w:rFonts w:ascii="Arial" w:eastAsia="Times New Roman" w:hAnsi="Arial" w:cs="Arial"/>
          <w:b/>
          <w:bCs/>
          <w:color w:val="000000"/>
          <w:bdr w:val="none" w:sz="0" w:space="0" w:color="auto" w:frame="1"/>
          <w:lang w:val="en-US" w:eastAsia="nl-NL"/>
        </w:rPr>
        <w:t xml:space="preserve">Moderna </w:t>
      </w:r>
      <w:r w:rsidR="00DC0C79" w:rsidRPr="00ED5DA3">
        <w:rPr>
          <w:rFonts w:ascii="Arial" w:eastAsia="Times New Roman" w:hAnsi="Arial" w:cs="Arial"/>
          <w:b/>
          <w:bCs/>
          <w:color w:val="000000" w:themeColor="text1"/>
          <w:bdr w:val="none" w:sz="0" w:space="0" w:color="auto" w:frame="1"/>
          <w:lang w:val="en-US" w:eastAsia="nl-NL"/>
        </w:rPr>
        <w:t>v</w:t>
      </w:r>
      <w:r w:rsidRPr="00ED5DA3">
        <w:rPr>
          <w:rFonts w:ascii="Arial" w:eastAsia="Times New Roman" w:hAnsi="Arial" w:cs="Arial"/>
          <w:b/>
          <w:bCs/>
          <w:color w:val="000000" w:themeColor="text1"/>
          <w:bdr w:val="none" w:sz="0" w:space="0" w:color="auto" w:frame="1"/>
          <w:lang w:val="en-US" w:eastAsia="nl-NL"/>
        </w:rPr>
        <w:t>accine</w:t>
      </w:r>
      <w:r w:rsidRPr="00ED5DA3">
        <w:rPr>
          <w:rFonts w:ascii="Arial" w:eastAsia="Times New Roman" w:hAnsi="Arial" w:cs="Arial"/>
          <w:color w:val="000000"/>
          <w:lang w:val="en-US" w:eastAsia="nl-NL"/>
        </w:rPr>
        <w:t xml:space="preserve">, No. 2021/01, </w:t>
      </w:r>
      <w:r w:rsidR="00941274" w:rsidRPr="00ED5DA3">
        <w:rPr>
          <w:rFonts w:ascii="Arial" w:eastAsia="Times New Roman" w:hAnsi="Arial" w:cs="Arial"/>
          <w:color w:val="000000"/>
          <w:lang w:val="en-US" w:eastAsia="nl-NL"/>
        </w:rPr>
        <w:t xml:space="preserve">11 </w:t>
      </w:r>
      <w:r w:rsidRPr="00ED5DA3">
        <w:rPr>
          <w:rFonts w:ascii="Arial" w:eastAsia="Times New Roman" w:hAnsi="Arial" w:cs="Arial"/>
          <w:color w:val="000000"/>
          <w:lang w:val="en-US" w:eastAsia="nl-NL"/>
        </w:rPr>
        <w:t xml:space="preserve">January </w:t>
      </w:r>
      <w:proofErr w:type="gramStart"/>
      <w:r w:rsidRPr="00ED5DA3">
        <w:rPr>
          <w:rFonts w:ascii="Arial" w:eastAsia="Times New Roman" w:hAnsi="Arial" w:cs="Arial"/>
          <w:color w:val="000000"/>
          <w:lang w:val="en-US" w:eastAsia="nl-NL"/>
        </w:rPr>
        <w:t>2021;</w:t>
      </w:r>
      <w:proofErr w:type="gramEnd"/>
    </w:p>
    <w:p w14:paraId="7ABB41D8" w14:textId="77777777" w:rsidR="00D17AAB" w:rsidRPr="00ED5DA3" w:rsidRDefault="00AD35D9">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COVID-19 vaccination </w:t>
      </w:r>
      <w:r w:rsidRPr="00ED5DA3">
        <w:rPr>
          <w:rFonts w:ascii="Arial" w:eastAsia="Times New Roman" w:hAnsi="Arial" w:cs="Arial"/>
          <w:b/>
          <w:bCs/>
          <w:color w:val="000000"/>
          <w:bdr w:val="none" w:sz="0" w:space="0" w:color="auto" w:frame="1"/>
          <w:lang w:val="en-US" w:eastAsia="nl-NL"/>
        </w:rPr>
        <w:t>AstraZeneca vaccine</w:t>
      </w:r>
      <w:r w:rsidRPr="00ED5DA3">
        <w:rPr>
          <w:rFonts w:ascii="Arial" w:eastAsia="Times New Roman" w:hAnsi="Arial" w:cs="Arial"/>
          <w:color w:val="000000"/>
          <w:lang w:val="en-US" w:eastAsia="nl-NL"/>
        </w:rPr>
        <w:t xml:space="preserve">, No 2021/04, 4 February </w:t>
      </w:r>
      <w:proofErr w:type="gramStart"/>
      <w:r w:rsidRPr="00ED5DA3">
        <w:rPr>
          <w:rFonts w:ascii="Arial" w:eastAsia="Times New Roman" w:hAnsi="Arial" w:cs="Arial"/>
          <w:color w:val="000000"/>
          <w:lang w:val="en-US" w:eastAsia="nl-NL"/>
        </w:rPr>
        <w:t>2021;</w:t>
      </w:r>
      <w:proofErr w:type="gramEnd"/>
    </w:p>
    <w:p w14:paraId="7CD9E39E" w14:textId="038993FB" w:rsidR="00D17AAB" w:rsidRPr="00ED5DA3" w:rsidRDefault="00AD35D9">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COVID-19 </w:t>
      </w:r>
      <w:r w:rsidR="00DC0C79" w:rsidRPr="00ED5DA3">
        <w:rPr>
          <w:rFonts w:ascii="Arial" w:eastAsia="Times New Roman" w:hAnsi="Arial" w:cs="Arial"/>
          <w:color w:val="000000"/>
          <w:lang w:val="en-US" w:eastAsia="nl-NL"/>
        </w:rPr>
        <w:t>v</w:t>
      </w:r>
      <w:r w:rsidRPr="00ED5DA3">
        <w:rPr>
          <w:rFonts w:ascii="Arial" w:eastAsia="Times New Roman" w:hAnsi="Arial" w:cs="Arial"/>
          <w:color w:val="000000"/>
          <w:lang w:val="en-US" w:eastAsia="nl-NL"/>
        </w:rPr>
        <w:t xml:space="preserve">accination: </w:t>
      </w:r>
      <w:r w:rsidRPr="00ED5DA3">
        <w:rPr>
          <w:rFonts w:ascii="Arial" w:eastAsia="Times New Roman" w:hAnsi="Arial" w:cs="Arial"/>
          <w:b/>
          <w:bCs/>
          <w:color w:val="000000"/>
          <w:bdr w:val="none" w:sz="0" w:space="0" w:color="auto" w:frame="1"/>
          <w:lang w:val="en-US" w:eastAsia="nl-NL"/>
        </w:rPr>
        <w:t xml:space="preserve">Janssen </w:t>
      </w:r>
      <w:r w:rsidR="00DC0C79" w:rsidRPr="00ED5DA3">
        <w:rPr>
          <w:rFonts w:ascii="Arial" w:eastAsia="Times New Roman" w:hAnsi="Arial" w:cs="Arial"/>
          <w:b/>
          <w:bCs/>
          <w:color w:val="000000"/>
          <w:bdr w:val="none" w:sz="0" w:space="0" w:color="auto" w:frame="1"/>
          <w:lang w:val="en-US" w:eastAsia="nl-NL"/>
        </w:rPr>
        <w:t>v</w:t>
      </w:r>
      <w:r w:rsidRPr="00ED5DA3">
        <w:rPr>
          <w:rFonts w:ascii="Arial" w:eastAsia="Times New Roman" w:hAnsi="Arial" w:cs="Arial"/>
          <w:b/>
          <w:bCs/>
          <w:color w:val="000000"/>
          <w:bdr w:val="none" w:sz="0" w:space="0" w:color="auto" w:frame="1"/>
          <w:lang w:val="en-US" w:eastAsia="nl-NL"/>
        </w:rPr>
        <w:t>accine</w:t>
      </w:r>
      <w:r w:rsidRPr="00ED5DA3">
        <w:rPr>
          <w:rFonts w:ascii="Arial" w:eastAsia="Times New Roman" w:hAnsi="Arial" w:cs="Arial"/>
          <w:color w:val="000000"/>
          <w:lang w:val="en-US" w:eastAsia="nl-NL"/>
        </w:rPr>
        <w:t xml:space="preserve">, No. 2021/13, </w:t>
      </w:r>
      <w:r w:rsidR="00941274" w:rsidRPr="00ED5DA3">
        <w:rPr>
          <w:rFonts w:ascii="Arial" w:eastAsia="Times New Roman" w:hAnsi="Arial" w:cs="Arial"/>
          <w:color w:val="000000"/>
          <w:lang w:val="en-US" w:eastAsia="nl-NL"/>
        </w:rPr>
        <w:t xml:space="preserve">17 </w:t>
      </w:r>
      <w:r w:rsidRPr="00ED5DA3">
        <w:rPr>
          <w:rFonts w:ascii="Arial" w:eastAsia="Times New Roman" w:hAnsi="Arial" w:cs="Arial"/>
          <w:color w:val="000000"/>
          <w:lang w:val="en-US" w:eastAsia="nl-NL"/>
        </w:rPr>
        <w:t xml:space="preserve">March </w:t>
      </w:r>
      <w:proofErr w:type="gramStart"/>
      <w:r w:rsidRPr="00ED5DA3">
        <w:rPr>
          <w:rFonts w:ascii="Arial" w:eastAsia="Times New Roman" w:hAnsi="Arial" w:cs="Arial"/>
          <w:color w:val="000000"/>
          <w:lang w:val="en-US" w:eastAsia="nl-NL"/>
        </w:rPr>
        <w:t>2021;</w:t>
      </w:r>
      <w:proofErr w:type="gramEnd"/>
    </w:p>
    <w:p w14:paraId="4DFE10D2" w14:textId="0E1599E2" w:rsidR="00D17AAB" w:rsidRPr="00ED5DA3" w:rsidRDefault="00AD35D9">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b/>
          <w:bCs/>
          <w:color w:val="000000"/>
          <w:bdr w:val="none" w:sz="0" w:space="0" w:color="auto" w:frame="1"/>
          <w:lang w:val="en-US" w:eastAsia="nl-NL"/>
        </w:rPr>
        <w:t xml:space="preserve">Ethical and legal considerations </w:t>
      </w:r>
      <w:r w:rsidRPr="00ED5DA3">
        <w:rPr>
          <w:rFonts w:ascii="Arial" w:eastAsia="Times New Roman" w:hAnsi="Arial" w:cs="Arial"/>
          <w:color w:val="000000"/>
          <w:lang w:val="en-US" w:eastAsia="nl-NL"/>
        </w:rPr>
        <w:t xml:space="preserve">COVID-19 vaccination, No 2021/03, 4 February </w:t>
      </w:r>
      <w:proofErr w:type="gramStart"/>
      <w:r w:rsidRPr="00ED5DA3">
        <w:rPr>
          <w:rFonts w:ascii="Arial" w:eastAsia="Times New Roman" w:hAnsi="Arial" w:cs="Arial"/>
          <w:color w:val="000000"/>
          <w:lang w:val="en-US" w:eastAsia="nl-NL"/>
        </w:rPr>
        <w:t>2021</w:t>
      </w:r>
      <w:r w:rsidR="00941274" w:rsidRPr="00ED5DA3">
        <w:rPr>
          <w:rFonts w:ascii="Arial" w:eastAsia="Times New Roman" w:hAnsi="Arial" w:cs="Arial"/>
          <w:color w:val="000000"/>
          <w:lang w:val="en-US" w:eastAsia="nl-NL"/>
        </w:rPr>
        <w:t>;</w:t>
      </w:r>
      <w:proofErr w:type="gramEnd"/>
    </w:p>
    <w:p w14:paraId="26D81BD6" w14:textId="27B2B6A5" w:rsidR="00D17AAB" w:rsidRPr="00ED5DA3" w:rsidRDefault="00AD35D9">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b/>
          <w:bCs/>
          <w:color w:val="000000"/>
          <w:bdr w:val="none" w:sz="0" w:space="0" w:color="auto" w:frame="1"/>
          <w:lang w:val="en-US" w:eastAsia="nl-NL"/>
        </w:rPr>
        <w:t xml:space="preserve">Supplement high-risk groups </w:t>
      </w:r>
      <w:r w:rsidRPr="00ED5DA3">
        <w:rPr>
          <w:rFonts w:ascii="Arial" w:eastAsia="Times New Roman" w:hAnsi="Arial" w:cs="Arial"/>
          <w:color w:val="000000"/>
          <w:lang w:val="en-US" w:eastAsia="nl-NL"/>
        </w:rPr>
        <w:t xml:space="preserve">COVID-19 vaccination, No. 2021/15, </w:t>
      </w:r>
      <w:r w:rsidR="00941274" w:rsidRPr="00ED5DA3">
        <w:rPr>
          <w:rFonts w:ascii="Arial" w:eastAsia="Times New Roman" w:hAnsi="Arial" w:cs="Arial"/>
          <w:color w:val="000000"/>
          <w:lang w:val="en-US" w:eastAsia="nl-NL"/>
        </w:rPr>
        <w:t xml:space="preserve">22 </w:t>
      </w:r>
      <w:r w:rsidRPr="00ED5DA3">
        <w:rPr>
          <w:rFonts w:ascii="Arial" w:eastAsia="Times New Roman" w:hAnsi="Arial" w:cs="Arial"/>
          <w:color w:val="000000"/>
          <w:lang w:val="en-US" w:eastAsia="nl-NL"/>
        </w:rPr>
        <w:t xml:space="preserve">March </w:t>
      </w:r>
      <w:proofErr w:type="gramStart"/>
      <w:r w:rsidRPr="00ED5DA3">
        <w:rPr>
          <w:rFonts w:ascii="Arial" w:eastAsia="Times New Roman" w:hAnsi="Arial" w:cs="Arial"/>
          <w:color w:val="000000"/>
          <w:lang w:val="en-US" w:eastAsia="nl-NL"/>
        </w:rPr>
        <w:t>2021;</w:t>
      </w:r>
      <w:proofErr w:type="gramEnd"/>
    </w:p>
    <w:p w14:paraId="4BB0A886" w14:textId="3C6EE830" w:rsidR="00D17AAB" w:rsidRPr="00ED5DA3" w:rsidRDefault="00AD35D9">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Vaccination of </w:t>
      </w:r>
      <w:r w:rsidRPr="00ED5DA3">
        <w:rPr>
          <w:rFonts w:ascii="Arial" w:eastAsia="Times New Roman" w:hAnsi="Arial" w:cs="Arial"/>
          <w:b/>
          <w:bCs/>
          <w:color w:val="000000"/>
          <w:bdr w:val="none" w:sz="0" w:space="0" w:color="auto" w:frame="1"/>
          <w:lang w:val="en-US" w:eastAsia="nl-NL"/>
        </w:rPr>
        <w:t>Children</w:t>
      </w:r>
      <w:r w:rsidRPr="00ED5DA3">
        <w:rPr>
          <w:rFonts w:ascii="Arial" w:eastAsia="Times New Roman" w:hAnsi="Arial" w:cs="Arial"/>
          <w:color w:val="000000"/>
          <w:lang w:val="en-US" w:eastAsia="nl-NL"/>
        </w:rPr>
        <w:t xml:space="preserve">, No. 2021/18, </w:t>
      </w:r>
      <w:r w:rsidR="003D752A" w:rsidRPr="00ED5DA3">
        <w:rPr>
          <w:rFonts w:ascii="Arial" w:eastAsia="Times New Roman" w:hAnsi="Arial" w:cs="Arial"/>
          <w:color w:val="000000"/>
          <w:lang w:val="en-US" w:eastAsia="nl-NL"/>
        </w:rPr>
        <w:t xml:space="preserve">9 </w:t>
      </w:r>
      <w:r w:rsidRPr="00ED5DA3">
        <w:rPr>
          <w:rFonts w:ascii="Arial" w:eastAsia="Times New Roman" w:hAnsi="Arial" w:cs="Arial"/>
          <w:color w:val="000000"/>
          <w:lang w:val="en-US" w:eastAsia="nl-NL"/>
        </w:rPr>
        <w:t xml:space="preserve">April </w:t>
      </w:r>
      <w:proofErr w:type="gramStart"/>
      <w:r w:rsidRPr="00ED5DA3">
        <w:rPr>
          <w:rFonts w:ascii="Arial" w:eastAsia="Times New Roman" w:hAnsi="Arial" w:cs="Arial"/>
          <w:color w:val="000000"/>
          <w:lang w:val="en-US" w:eastAsia="nl-NL"/>
        </w:rPr>
        <w:t>2021;</w:t>
      </w:r>
      <w:proofErr w:type="gramEnd"/>
    </w:p>
    <w:p w14:paraId="533DF6F8" w14:textId="2D6C7031" w:rsidR="00D17AAB" w:rsidRPr="00ED5DA3" w:rsidRDefault="00BB191D">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Application</w:t>
      </w:r>
      <w:r w:rsidR="00AD35D9" w:rsidRPr="00ED5DA3">
        <w:rPr>
          <w:rFonts w:ascii="Arial" w:eastAsia="Times New Roman" w:hAnsi="Arial" w:cs="Arial"/>
          <w:color w:val="000000"/>
          <w:lang w:val="en-US" w:eastAsia="nl-NL"/>
        </w:rPr>
        <w:t xml:space="preserve"> of </w:t>
      </w:r>
      <w:r w:rsidR="00AD35D9" w:rsidRPr="00ED5DA3">
        <w:rPr>
          <w:rFonts w:ascii="Arial" w:eastAsia="Times New Roman" w:hAnsi="Arial" w:cs="Arial"/>
          <w:b/>
          <w:bCs/>
          <w:color w:val="000000"/>
          <w:bdr w:val="none" w:sz="0" w:space="0" w:color="auto" w:frame="1"/>
          <w:lang w:val="en-US" w:eastAsia="nl-NL"/>
        </w:rPr>
        <w:t>AstraZeneca vaccine</w:t>
      </w:r>
      <w:r w:rsidR="00AD35D9" w:rsidRPr="00ED5DA3">
        <w:rPr>
          <w:rFonts w:ascii="Arial" w:eastAsia="Times New Roman" w:hAnsi="Arial" w:cs="Arial"/>
          <w:color w:val="000000"/>
          <w:lang w:val="en-US" w:eastAsia="nl-NL"/>
        </w:rPr>
        <w:t xml:space="preserve">, No. 2021/17, </w:t>
      </w:r>
      <w:r w:rsidRPr="00ED5DA3">
        <w:rPr>
          <w:rFonts w:ascii="Arial" w:eastAsia="Times New Roman" w:hAnsi="Arial" w:cs="Arial"/>
          <w:color w:val="000000"/>
          <w:lang w:val="en-US" w:eastAsia="nl-NL"/>
        </w:rPr>
        <w:t xml:space="preserve">9 </w:t>
      </w:r>
      <w:r w:rsidR="00AD35D9" w:rsidRPr="00ED5DA3">
        <w:rPr>
          <w:rFonts w:ascii="Arial" w:eastAsia="Times New Roman" w:hAnsi="Arial" w:cs="Arial"/>
          <w:color w:val="000000"/>
          <w:lang w:val="en-US" w:eastAsia="nl-NL"/>
        </w:rPr>
        <w:t>April 2021.</w:t>
      </w:r>
    </w:p>
    <w:p w14:paraId="0B385D37" w14:textId="77777777" w:rsidR="00D17AAB" w:rsidRPr="00ED5DA3" w:rsidRDefault="00AD35D9">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b/>
          <w:bCs/>
          <w:color w:val="000000"/>
          <w:bdr w:val="none" w:sz="0" w:space="0" w:color="auto" w:frame="1"/>
          <w:lang w:val="en-US" w:eastAsia="nl-NL"/>
        </w:rPr>
        <w:t>Transmission after vaccination</w:t>
      </w:r>
      <w:r w:rsidRPr="00ED5DA3">
        <w:rPr>
          <w:rFonts w:ascii="Arial" w:eastAsia="Times New Roman" w:hAnsi="Arial" w:cs="Arial"/>
          <w:color w:val="000000"/>
          <w:lang w:val="en-US" w:eastAsia="nl-NL"/>
        </w:rPr>
        <w:t xml:space="preserve">, No 2021/22, 20 May </w:t>
      </w:r>
      <w:proofErr w:type="gramStart"/>
      <w:r w:rsidRPr="00ED5DA3">
        <w:rPr>
          <w:rFonts w:ascii="Arial" w:eastAsia="Times New Roman" w:hAnsi="Arial" w:cs="Arial"/>
          <w:color w:val="000000"/>
          <w:lang w:val="en-US" w:eastAsia="nl-NL"/>
        </w:rPr>
        <w:t>2021;</w:t>
      </w:r>
      <w:proofErr w:type="gramEnd"/>
    </w:p>
    <w:p w14:paraId="0C5CC7A6" w14:textId="3101B272" w:rsidR="00D17AAB" w:rsidRPr="00ED5DA3" w:rsidRDefault="00AD35D9">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Vaccination of </w:t>
      </w:r>
      <w:r w:rsidRPr="00ED5DA3">
        <w:rPr>
          <w:rFonts w:ascii="Arial" w:eastAsia="Times New Roman" w:hAnsi="Arial" w:cs="Arial"/>
          <w:b/>
          <w:bCs/>
          <w:color w:val="000000"/>
          <w:bdr w:val="none" w:sz="0" w:space="0" w:color="auto" w:frame="1"/>
          <w:lang w:val="en-US" w:eastAsia="nl-NL"/>
        </w:rPr>
        <w:t>Children at Medical Risk and Ring Vaccination</w:t>
      </w:r>
      <w:r w:rsidRPr="00ED5DA3">
        <w:rPr>
          <w:rFonts w:ascii="Arial" w:eastAsia="Times New Roman" w:hAnsi="Arial" w:cs="Arial"/>
          <w:color w:val="000000"/>
          <w:lang w:val="en-US" w:eastAsia="nl-NL"/>
        </w:rPr>
        <w:t xml:space="preserve">, No. 2021/29, </w:t>
      </w:r>
      <w:r w:rsidR="00BB191D" w:rsidRPr="00ED5DA3">
        <w:rPr>
          <w:rFonts w:ascii="Arial" w:eastAsia="Times New Roman" w:hAnsi="Arial" w:cs="Arial"/>
          <w:color w:val="000000"/>
          <w:lang w:val="en-US" w:eastAsia="nl-NL"/>
        </w:rPr>
        <w:t xml:space="preserve">9 </w:t>
      </w:r>
      <w:r w:rsidRPr="00ED5DA3">
        <w:rPr>
          <w:rFonts w:ascii="Arial" w:eastAsia="Times New Roman" w:hAnsi="Arial" w:cs="Arial"/>
          <w:color w:val="000000"/>
          <w:lang w:val="en-US" w:eastAsia="nl-NL"/>
        </w:rPr>
        <w:t xml:space="preserve">June </w:t>
      </w:r>
      <w:proofErr w:type="gramStart"/>
      <w:r w:rsidRPr="00ED5DA3">
        <w:rPr>
          <w:rFonts w:ascii="Arial" w:eastAsia="Times New Roman" w:hAnsi="Arial" w:cs="Arial"/>
          <w:color w:val="000000"/>
          <w:lang w:val="en-US" w:eastAsia="nl-NL"/>
        </w:rPr>
        <w:t>2021;</w:t>
      </w:r>
      <w:proofErr w:type="gramEnd"/>
    </w:p>
    <w:p w14:paraId="5E63D56A" w14:textId="30CC658F" w:rsidR="00D17AAB" w:rsidRPr="00ED5DA3" w:rsidRDefault="00AD35D9">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Vaccination of </w:t>
      </w:r>
      <w:r w:rsidRPr="00ED5DA3">
        <w:rPr>
          <w:rFonts w:ascii="Arial" w:eastAsia="Times New Roman" w:hAnsi="Arial" w:cs="Arial"/>
          <w:b/>
          <w:bCs/>
          <w:color w:val="000000"/>
          <w:bdr w:val="none" w:sz="0" w:space="0" w:color="auto" w:frame="1"/>
          <w:lang w:val="en-US" w:eastAsia="nl-NL"/>
        </w:rPr>
        <w:t xml:space="preserve">adolescents </w:t>
      </w:r>
      <w:r w:rsidRPr="00ED5DA3">
        <w:rPr>
          <w:rFonts w:ascii="Arial" w:eastAsia="Times New Roman" w:hAnsi="Arial" w:cs="Arial"/>
          <w:color w:val="000000"/>
          <w:lang w:val="en-US" w:eastAsia="nl-NL"/>
        </w:rPr>
        <w:t xml:space="preserve">against COVID-19, No. 2021/33, </w:t>
      </w:r>
      <w:r w:rsidR="00BB191D" w:rsidRPr="00ED5DA3">
        <w:rPr>
          <w:rFonts w:ascii="Arial" w:eastAsia="Times New Roman" w:hAnsi="Arial" w:cs="Arial"/>
          <w:color w:val="000000"/>
          <w:lang w:val="en-US" w:eastAsia="nl-NL"/>
        </w:rPr>
        <w:t xml:space="preserve">29 </w:t>
      </w:r>
      <w:r w:rsidRPr="00ED5DA3">
        <w:rPr>
          <w:rFonts w:ascii="Arial" w:eastAsia="Times New Roman" w:hAnsi="Arial" w:cs="Arial"/>
          <w:color w:val="000000"/>
          <w:lang w:val="en-US" w:eastAsia="nl-NL"/>
        </w:rPr>
        <w:t xml:space="preserve">June </w:t>
      </w:r>
      <w:proofErr w:type="gramStart"/>
      <w:r w:rsidRPr="00ED5DA3">
        <w:rPr>
          <w:rFonts w:ascii="Arial" w:eastAsia="Times New Roman" w:hAnsi="Arial" w:cs="Arial"/>
          <w:color w:val="000000"/>
          <w:lang w:val="en-US" w:eastAsia="nl-NL"/>
        </w:rPr>
        <w:t>2021;</w:t>
      </w:r>
      <w:proofErr w:type="gramEnd"/>
    </w:p>
    <w:p w14:paraId="36FF207F" w14:textId="35F7C1B5" w:rsidR="00D17AAB" w:rsidRPr="00ED5DA3" w:rsidRDefault="00AD35D9">
      <w:pPr>
        <w:numPr>
          <w:ilvl w:val="0"/>
          <w:numId w:val="1"/>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Vaccination of </w:t>
      </w:r>
      <w:r w:rsidRPr="00ED5DA3">
        <w:rPr>
          <w:rFonts w:ascii="Arial" w:eastAsia="Times New Roman" w:hAnsi="Arial" w:cs="Arial"/>
          <w:b/>
          <w:bCs/>
          <w:color w:val="000000"/>
          <w:bdr w:val="none" w:sz="0" w:space="0" w:color="auto" w:frame="1"/>
          <w:lang w:val="en-US" w:eastAsia="nl-NL"/>
        </w:rPr>
        <w:t xml:space="preserve">adolescents </w:t>
      </w:r>
      <w:r w:rsidRPr="00ED5DA3">
        <w:rPr>
          <w:rFonts w:ascii="Arial" w:eastAsia="Times New Roman" w:hAnsi="Arial" w:cs="Arial"/>
          <w:color w:val="000000"/>
          <w:lang w:val="en-US" w:eastAsia="nl-NL"/>
        </w:rPr>
        <w:t xml:space="preserve">with </w:t>
      </w:r>
      <w:r w:rsidRPr="00ED5DA3">
        <w:rPr>
          <w:rFonts w:ascii="Arial" w:eastAsia="Times New Roman" w:hAnsi="Arial" w:cs="Arial"/>
          <w:b/>
          <w:bCs/>
          <w:color w:val="000000"/>
          <w:bdr w:val="none" w:sz="0" w:space="0" w:color="auto" w:frame="1"/>
          <w:lang w:val="en-US" w:eastAsia="nl-NL"/>
        </w:rPr>
        <w:t>Moderna vaccine</w:t>
      </w:r>
      <w:r w:rsidRPr="00ED5DA3">
        <w:rPr>
          <w:rFonts w:ascii="Arial" w:eastAsia="Times New Roman" w:hAnsi="Arial" w:cs="Arial"/>
          <w:color w:val="000000"/>
          <w:lang w:val="en-US" w:eastAsia="nl-NL"/>
        </w:rPr>
        <w:t xml:space="preserve">, No. 2021/36, </w:t>
      </w:r>
      <w:r w:rsidR="00BB191D" w:rsidRPr="00ED5DA3">
        <w:rPr>
          <w:rFonts w:ascii="Arial" w:eastAsia="Times New Roman" w:hAnsi="Arial" w:cs="Arial"/>
          <w:color w:val="000000"/>
          <w:lang w:val="en-US" w:eastAsia="nl-NL"/>
        </w:rPr>
        <w:t xml:space="preserve">29 </w:t>
      </w:r>
      <w:r w:rsidRPr="00ED5DA3">
        <w:rPr>
          <w:rFonts w:ascii="Arial" w:eastAsia="Times New Roman" w:hAnsi="Arial" w:cs="Arial"/>
          <w:color w:val="000000"/>
          <w:lang w:val="en-US" w:eastAsia="nl-NL"/>
        </w:rPr>
        <w:t>July 2021</w:t>
      </w:r>
      <w:r w:rsidR="00BB191D" w:rsidRPr="00ED5DA3">
        <w:rPr>
          <w:rFonts w:ascii="Arial" w:eastAsia="Times New Roman" w:hAnsi="Arial" w:cs="Arial"/>
          <w:color w:val="000000"/>
          <w:lang w:val="en-US" w:eastAsia="nl-NL"/>
        </w:rPr>
        <w:t>.</w:t>
      </w:r>
      <w:r w:rsidR="00BB191D" w:rsidRPr="00ED5DA3">
        <w:rPr>
          <w:rFonts w:ascii="Arial" w:eastAsia="Times New Roman" w:hAnsi="Arial" w:cs="Arial"/>
          <w:color w:val="000000"/>
          <w:lang w:val="en-US" w:eastAsia="nl-NL"/>
        </w:rPr>
        <w:br/>
      </w:r>
    </w:p>
    <w:p w14:paraId="748E6B92" w14:textId="7B8BB7EF"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These recommendations form the basis for the policy of the Minister of Health, Welfare and Sport to </w:t>
      </w:r>
      <w:r w:rsidRPr="00ED5DA3">
        <w:rPr>
          <w:rFonts w:ascii="Arial" w:eastAsia="Times New Roman" w:hAnsi="Arial" w:cs="Arial"/>
          <w:i/>
          <w:iCs/>
          <w:color w:val="000000"/>
          <w:bdr w:val="none" w:sz="0" w:space="0" w:color="auto" w:frame="1"/>
          <w:lang w:val="en-US" w:eastAsia="nl-NL"/>
        </w:rPr>
        <w:t xml:space="preserve">vaccinate </w:t>
      </w:r>
      <w:r w:rsidRPr="00ED5DA3">
        <w:rPr>
          <w:rFonts w:ascii="Arial" w:eastAsia="Times New Roman" w:hAnsi="Arial" w:cs="Arial"/>
          <w:color w:val="000000"/>
          <w:lang w:val="en-US" w:eastAsia="nl-NL"/>
        </w:rPr>
        <w:t>all residents of the Netherlands above the age of 12</w:t>
      </w:r>
      <w:r w:rsidRPr="00ED5DA3">
        <w:rPr>
          <w:rFonts w:ascii="Arial" w:eastAsia="Times New Roman" w:hAnsi="Arial" w:cs="Arial"/>
          <w:i/>
          <w:iCs/>
          <w:color w:val="000000"/>
          <w:bdr w:val="none" w:sz="0" w:space="0" w:color="auto" w:frame="1"/>
          <w:lang w:val="en-US" w:eastAsia="nl-NL"/>
        </w:rPr>
        <w:t xml:space="preserve">. </w:t>
      </w:r>
      <w:bookmarkStart w:id="0" w:name="_ftnref1"/>
      <w:r w:rsidRPr="00ED5DA3">
        <w:rPr>
          <w:rFonts w:ascii="Arial" w:eastAsia="Times New Roman" w:hAnsi="Arial" w:cs="Arial"/>
          <w:color w:val="000000"/>
          <w:lang w:val="en-US" w:eastAsia="nl-NL"/>
        </w:rPr>
        <w:t>[</w:t>
      </w:r>
      <w:hyperlink r:id="rId5" w:anchor="_ftn1" w:history="1">
        <w:r w:rsidRPr="00ED5DA3">
          <w:rPr>
            <w:rFonts w:ascii="Arial" w:eastAsia="Times New Roman" w:hAnsi="Arial" w:cs="Arial"/>
            <w:b/>
            <w:bCs/>
            <w:i/>
            <w:iCs/>
            <w:color w:val="EC8823"/>
            <w:bdr w:val="none" w:sz="0" w:space="0" w:color="auto" w:frame="1"/>
            <w:lang w:val="en-US" w:eastAsia="nl-NL"/>
          </w:rPr>
          <w:t xml:space="preserve">1] </w:t>
        </w:r>
      </w:hyperlink>
      <w:r w:rsidRPr="00ED5DA3">
        <w:rPr>
          <w:rFonts w:ascii="Arial" w:eastAsia="Times New Roman" w:hAnsi="Arial" w:cs="Arial"/>
          <w:color w:val="000000"/>
          <w:lang w:val="en-US" w:eastAsia="nl-NL"/>
        </w:rPr>
        <w:t xml:space="preserve">This also applies to the exclusion policy of non-vaccinated people and people who refuse to be tested. From 19 September 2021 onwards, they will no longer be able to visit </w:t>
      </w:r>
      <w:r w:rsidR="00BB191D" w:rsidRPr="00ED5DA3">
        <w:rPr>
          <w:rFonts w:ascii="Arial" w:eastAsia="Times New Roman" w:hAnsi="Arial" w:cs="Arial"/>
          <w:color w:val="000000"/>
          <w:lang w:val="en-US" w:eastAsia="nl-NL"/>
        </w:rPr>
        <w:t xml:space="preserve">hotel and </w:t>
      </w:r>
      <w:r w:rsidRPr="00ED5DA3">
        <w:rPr>
          <w:rFonts w:ascii="Arial" w:eastAsia="Times New Roman" w:hAnsi="Arial" w:cs="Arial"/>
          <w:color w:val="000000"/>
          <w:lang w:val="en-US" w:eastAsia="nl-NL"/>
        </w:rPr>
        <w:t>catering establishments</w:t>
      </w:r>
      <w:r w:rsidR="00BB191D" w:rsidRPr="00ED5DA3">
        <w:rPr>
          <w:rFonts w:ascii="Arial" w:eastAsia="Times New Roman" w:hAnsi="Arial" w:cs="Arial"/>
          <w:color w:val="000000"/>
          <w:lang w:val="en-US" w:eastAsia="nl-NL"/>
        </w:rPr>
        <w:t xml:space="preserve">, </w:t>
      </w:r>
      <w:r w:rsidR="00D31185" w:rsidRPr="00ED5DA3">
        <w:rPr>
          <w:rFonts w:ascii="Arial" w:eastAsia="Times New Roman" w:hAnsi="Arial" w:cs="Arial"/>
          <w:color w:val="000000"/>
          <w:lang w:val="en-US" w:eastAsia="nl-NL"/>
        </w:rPr>
        <w:t>n</w:t>
      </w:r>
      <w:r w:rsidR="00BB191D" w:rsidRPr="00ED5DA3">
        <w:rPr>
          <w:rFonts w:ascii="Arial" w:eastAsia="Times New Roman" w:hAnsi="Arial" w:cs="Arial"/>
          <w:color w:val="000000"/>
          <w:lang w:val="en-US" w:eastAsia="nl-NL"/>
        </w:rPr>
        <w:t>or</w:t>
      </w:r>
      <w:r w:rsidRPr="00ED5DA3">
        <w:rPr>
          <w:rFonts w:ascii="Arial" w:eastAsia="Times New Roman" w:hAnsi="Arial" w:cs="Arial"/>
          <w:color w:val="000000"/>
          <w:lang w:val="en-US" w:eastAsia="nl-NL"/>
        </w:rPr>
        <w:t xml:space="preserve"> cultural events. It is expected that these restrictions will be expanded</w:t>
      </w:r>
      <w:r w:rsidR="00D31185" w:rsidRPr="00ED5DA3">
        <w:rPr>
          <w:rFonts w:ascii="Arial" w:eastAsia="Times New Roman" w:hAnsi="Arial" w:cs="Arial"/>
          <w:color w:val="000000"/>
          <w:lang w:val="en-US" w:eastAsia="nl-NL"/>
        </w:rPr>
        <w:t xml:space="preserve"> systematically</w:t>
      </w:r>
      <w:r w:rsidRPr="00ED5DA3">
        <w:rPr>
          <w:rFonts w:ascii="Arial" w:eastAsia="Times New Roman" w:hAnsi="Arial" w:cs="Arial"/>
          <w:color w:val="000000"/>
          <w:lang w:val="en-US" w:eastAsia="nl-NL"/>
        </w:rPr>
        <w:t>. In France, the possibility of being admitted with a negative test certificate</w:t>
      </w:r>
      <w:r w:rsidR="00D31185" w:rsidRPr="00ED5DA3">
        <w:rPr>
          <w:rFonts w:ascii="Arial" w:eastAsia="Times New Roman" w:hAnsi="Arial" w:cs="Arial"/>
          <w:color w:val="000000"/>
          <w:lang w:val="en-US" w:eastAsia="nl-NL"/>
        </w:rPr>
        <w:t>,</w:t>
      </w:r>
      <w:r w:rsidRPr="00ED5DA3">
        <w:rPr>
          <w:rFonts w:ascii="Arial" w:eastAsia="Times New Roman" w:hAnsi="Arial" w:cs="Arial"/>
          <w:color w:val="000000"/>
          <w:lang w:val="en-US" w:eastAsia="nl-NL"/>
        </w:rPr>
        <w:t xml:space="preserve"> has </w:t>
      </w:r>
      <w:r w:rsidR="00D31185" w:rsidRPr="00ED5DA3">
        <w:rPr>
          <w:rFonts w:ascii="Arial" w:eastAsia="Times New Roman" w:hAnsi="Arial" w:cs="Arial"/>
          <w:color w:val="000000"/>
          <w:lang w:val="en-US" w:eastAsia="nl-NL"/>
        </w:rPr>
        <w:t>meanwhile</w:t>
      </w:r>
      <w:r w:rsidRPr="00ED5DA3">
        <w:rPr>
          <w:rFonts w:ascii="Arial" w:eastAsia="Times New Roman" w:hAnsi="Arial" w:cs="Arial"/>
          <w:color w:val="000000"/>
          <w:lang w:val="en-US" w:eastAsia="nl-NL"/>
        </w:rPr>
        <w:t xml:space="preserve"> expired. Unvaccinated people can no longer even visit shops</w:t>
      </w:r>
      <w:r w:rsidR="00D31185" w:rsidRPr="00ED5DA3">
        <w:rPr>
          <w:rFonts w:ascii="Arial" w:eastAsia="Times New Roman" w:hAnsi="Arial" w:cs="Arial"/>
          <w:color w:val="000000"/>
          <w:lang w:val="en-US" w:eastAsia="nl-NL"/>
        </w:rPr>
        <w:t xml:space="preserve"> for food and provisional needs</w:t>
      </w:r>
      <w:r w:rsidRPr="00ED5DA3">
        <w:rPr>
          <w:rFonts w:ascii="Arial" w:eastAsia="Times New Roman" w:hAnsi="Arial" w:cs="Arial"/>
          <w:color w:val="000000"/>
          <w:lang w:val="en-US" w:eastAsia="nl-NL"/>
        </w:rPr>
        <w:t>.</w:t>
      </w:r>
    </w:p>
    <w:p w14:paraId="16C1AC2A" w14:textId="00931A8F" w:rsidR="00D17AAB" w:rsidRPr="00ED5DA3" w:rsidRDefault="00AD35D9">
      <w:pPr>
        <w:shd w:val="clear" w:color="auto" w:fill="FFFFFF"/>
        <w:spacing w:after="0" w:line="360" w:lineRule="atLeast"/>
        <w:textAlignment w:val="baseline"/>
        <w:outlineLvl w:val="2"/>
        <w:rPr>
          <w:rFonts w:ascii="Arial" w:eastAsia="Times New Roman" w:hAnsi="Arial" w:cs="Arial"/>
          <w:b/>
          <w:bCs/>
          <w:color w:val="000000"/>
          <w:lang w:val="en-US" w:eastAsia="nl-NL"/>
        </w:rPr>
      </w:pPr>
      <w:r w:rsidRPr="00ED5DA3">
        <w:rPr>
          <w:rFonts w:ascii="Arial" w:eastAsia="Times New Roman" w:hAnsi="Arial" w:cs="Arial"/>
          <w:b/>
          <w:bCs/>
          <w:color w:val="000000"/>
          <w:bdr w:val="none" w:sz="0" w:space="0" w:color="auto" w:frame="1"/>
          <w:lang w:val="en-US" w:eastAsia="nl-NL"/>
        </w:rPr>
        <w:t>Summ</w:t>
      </w:r>
      <w:r w:rsidR="00D31185" w:rsidRPr="00ED5DA3">
        <w:rPr>
          <w:rFonts w:ascii="Arial" w:eastAsia="Times New Roman" w:hAnsi="Arial" w:cs="Arial"/>
          <w:b/>
          <w:bCs/>
          <w:color w:val="000000"/>
          <w:bdr w:val="none" w:sz="0" w:space="0" w:color="auto" w:frame="1"/>
          <w:lang w:val="en-US" w:eastAsia="nl-NL"/>
        </w:rPr>
        <w:t>ons</w:t>
      </w:r>
    </w:p>
    <w:p w14:paraId="1EF67EEF" w14:textId="6D770CE0"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b/>
          <w:bCs/>
          <w:color w:val="000000"/>
          <w:bdr w:val="none" w:sz="0" w:space="0" w:color="auto" w:frame="1"/>
          <w:lang w:val="en-US" w:eastAsia="nl-NL"/>
        </w:rPr>
        <w:lastRenderedPageBreak/>
        <w:t>On the grounds of the following, we request</w:t>
      </w:r>
      <w:r w:rsidR="00D31185" w:rsidRPr="00ED5DA3">
        <w:rPr>
          <w:rFonts w:ascii="Arial" w:eastAsia="Times New Roman" w:hAnsi="Arial" w:cs="Arial"/>
          <w:b/>
          <w:bCs/>
          <w:color w:val="000000"/>
          <w:bdr w:val="none" w:sz="0" w:space="0" w:color="auto" w:frame="1"/>
          <w:lang w:val="en-US" w:eastAsia="nl-NL"/>
        </w:rPr>
        <w:t xml:space="preserve"> and</w:t>
      </w:r>
      <w:r w:rsidR="00CD710A" w:rsidRPr="00ED5DA3">
        <w:rPr>
          <w:rFonts w:ascii="Arial" w:eastAsia="Times New Roman" w:hAnsi="Arial" w:cs="Arial"/>
          <w:b/>
          <w:bCs/>
          <w:color w:val="000000"/>
          <w:bdr w:val="none" w:sz="0" w:space="0" w:color="auto" w:frame="1"/>
          <w:lang w:val="en-US" w:eastAsia="nl-NL"/>
        </w:rPr>
        <w:t>,</w:t>
      </w:r>
      <w:r w:rsidR="00D31185" w:rsidRPr="00ED5DA3">
        <w:rPr>
          <w:rFonts w:ascii="Arial" w:eastAsia="Times New Roman" w:hAnsi="Arial" w:cs="Arial"/>
          <w:b/>
          <w:bCs/>
          <w:color w:val="000000"/>
          <w:bdr w:val="none" w:sz="0" w:space="0" w:color="auto" w:frame="1"/>
          <w:lang w:val="en-US" w:eastAsia="nl-NL"/>
        </w:rPr>
        <w:t xml:space="preserve"> if necessary</w:t>
      </w:r>
      <w:r w:rsidR="00CD710A" w:rsidRPr="00ED5DA3">
        <w:rPr>
          <w:rFonts w:ascii="Arial" w:eastAsia="Times New Roman" w:hAnsi="Arial" w:cs="Arial"/>
          <w:b/>
          <w:bCs/>
          <w:color w:val="000000"/>
          <w:bdr w:val="none" w:sz="0" w:space="0" w:color="auto" w:frame="1"/>
          <w:lang w:val="en-US" w:eastAsia="nl-NL"/>
        </w:rPr>
        <w:t xml:space="preserve">, summon </w:t>
      </w:r>
      <w:proofErr w:type="gramStart"/>
      <w:r w:rsidR="00CD710A" w:rsidRPr="00ED5DA3">
        <w:rPr>
          <w:rFonts w:ascii="Arial" w:eastAsia="Times New Roman" w:hAnsi="Arial" w:cs="Arial"/>
          <w:b/>
          <w:bCs/>
          <w:color w:val="000000"/>
          <w:bdr w:val="none" w:sz="0" w:space="0" w:color="auto" w:frame="1"/>
          <w:lang w:val="en-US" w:eastAsia="nl-NL"/>
        </w:rPr>
        <w:t xml:space="preserve">you </w:t>
      </w:r>
      <w:r w:rsidRPr="00ED5DA3">
        <w:rPr>
          <w:rFonts w:ascii="Arial" w:eastAsia="Times New Roman" w:hAnsi="Arial" w:cs="Arial"/>
          <w:b/>
          <w:bCs/>
          <w:color w:val="000000"/>
          <w:bdr w:val="none" w:sz="0" w:space="0" w:color="auto" w:frame="1"/>
          <w:lang w:val="en-US" w:eastAsia="nl-NL"/>
        </w:rPr>
        <w:t xml:space="preserve"> </w:t>
      </w:r>
      <w:r w:rsidR="00CD710A" w:rsidRPr="00ED5DA3">
        <w:rPr>
          <w:rFonts w:ascii="Arial" w:eastAsia="Times New Roman" w:hAnsi="Arial" w:cs="Arial"/>
          <w:b/>
          <w:bCs/>
          <w:color w:val="000000"/>
          <w:bdr w:val="none" w:sz="0" w:space="0" w:color="auto" w:frame="1"/>
          <w:lang w:val="en-US" w:eastAsia="nl-NL"/>
        </w:rPr>
        <w:t>to</w:t>
      </w:r>
      <w:proofErr w:type="gramEnd"/>
      <w:r w:rsidRPr="00ED5DA3">
        <w:rPr>
          <w:rFonts w:ascii="Arial" w:eastAsia="Times New Roman" w:hAnsi="Arial" w:cs="Arial"/>
          <w:b/>
          <w:bCs/>
          <w:color w:val="000000"/>
          <w:bdr w:val="none" w:sz="0" w:space="0" w:color="auto" w:frame="1"/>
          <w:lang w:val="en-US" w:eastAsia="nl-NL"/>
        </w:rPr>
        <w:t xml:space="preserve"> confirm to us</w:t>
      </w:r>
      <w:r w:rsidR="00CD710A" w:rsidRPr="00ED5DA3">
        <w:rPr>
          <w:rFonts w:ascii="Arial" w:eastAsia="Times New Roman" w:hAnsi="Arial" w:cs="Arial"/>
          <w:b/>
          <w:bCs/>
          <w:color w:val="000000"/>
          <w:bdr w:val="none" w:sz="0" w:space="0" w:color="auto" w:frame="1"/>
          <w:lang w:val="en-US" w:eastAsia="nl-NL"/>
        </w:rPr>
        <w:t>,</w:t>
      </w:r>
      <w:r w:rsidRPr="00ED5DA3">
        <w:rPr>
          <w:rFonts w:ascii="Arial" w:eastAsia="Times New Roman" w:hAnsi="Arial" w:cs="Arial"/>
          <w:b/>
          <w:bCs/>
          <w:color w:val="000000"/>
          <w:bdr w:val="none" w:sz="0" w:space="0" w:color="auto" w:frame="1"/>
          <w:lang w:val="en-US" w:eastAsia="nl-NL"/>
        </w:rPr>
        <w:t xml:space="preserve"> no later than 13 September 2021</w:t>
      </w:r>
      <w:r w:rsidR="00CD710A" w:rsidRPr="00ED5DA3">
        <w:rPr>
          <w:rFonts w:ascii="Arial" w:eastAsia="Times New Roman" w:hAnsi="Arial" w:cs="Arial"/>
          <w:b/>
          <w:bCs/>
          <w:color w:val="000000"/>
          <w:bdr w:val="none" w:sz="0" w:space="0" w:color="auto" w:frame="1"/>
          <w:lang w:val="en-US" w:eastAsia="nl-NL"/>
        </w:rPr>
        <w:t>,</w:t>
      </w:r>
      <w:r w:rsidRPr="00ED5DA3">
        <w:rPr>
          <w:rFonts w:ascii="Arial" w:eastAsia="Times New Roman" w:hAnsi="Arial" w:cs="Arial"/>
          <w:b/>
          <w:bCs/>
          <w:color w:val="000000"/>
          <w:bdr w:val="none" w:sz="0" w:space="0" w:color="auto" w:frame="1"/>
          <w:lang w:val="en-US" w:eastAsia="nl-NL"/>
        </w:rPr>
        <w:t xml:space="preserve"> that you withdraw your support for all </w:t>
      </w:r>
      <w:r w:rsidR="00CD710A" w:rsidRPr="00ED5DA3">
        <w:rPr>
          <w:rFonts w:ascii="Arial" w:eastAsia="Times New Roman" w:hAnsi="Arial" w:cs="Arial"/>
          <w:b/>
          <w:bCs/>
          <w:color w:val="000000"/>
          <w:bdr w:val="none" w:sz="0" w:space="0" w:color="auto" w:frame="1"/>
          <w:lang w:val="en-US" w:eastAsia="nl-NL"/>
        </w:rPr>
        <w:t xml:space="preserve">of </w:t>
      </w:r>
      <w:r w:rsidRPr="00ED5DA3">
        <w:rPr>
          <w:rFonts w:ascii="Arial" w:eastAsia="Times New Roman" w:hAnsi="Arial" w:cs="Arial"/>
          <w:b/>
          <w:bCs/>
          <w:color w:val="000000"/>
          <w:bdr w:val="none" w:sz="0" w:space="0" w:color="auto" w:frame="1"/>
          <w:lang w:val="en-US" w:eastAsia="nl-NL"/>
        </w:rPr>
        <w:t xml:space="preserve">the recommendations </w:t>
      </w:r>
      <w:r w:rsidR="00CD710A" w:rsidRPr="00ED5DA3">
        <w:rPr>
          <w:rFonts w:ascii="Arial" w:eastAsia="Times New Roman" w:hAnsi="Arial" w:cs="Arial"/>
          <w:b/>
          <w:bCs/>
          <w:color w:val="000000"/>
          <w:bdr w:val="none" w:sz="0" w:space="0" w:color="auto" w:frame="1"/>
          <w:lang w:val="en-US" w:eastAsia="nl-NL"/>
        </w:rPr>
        <w:t xml:space="preserve">mentioned above, </w:t>
      </w:r>
      <w:r w:rsidRPr="00ED5DA3">
        <w:rPr>
          <w:rFonts w:ascii="Arial" w:eastAsia="Times New Roman" w:hAnsi="Arial" w:cs="Arial"/>
          <w:b/>
          <w:bCs/>
          <w:color w:val="000000"/>
          <w:bdr w:val="none" w:sz="0" w:space="0" w:color="auto" w:frame="1"/>
          <w:lang w:val="en-US" w:eastAsia="nl-NL"/>
        </w:rPr>
        <w:t xml:space="preserve">and that you have informed the Minister of Health, Welfare and Sport </w:t>
      </w:r>
      <w:r w:rsidR="00CD710A" w:rsidRPr="00ED5DA3">
        <w:rPr>
          <w:rFonts w:ascii="Arial" w:eastAsia="Times New Roman" w:hAnsi="Arial" w:cs="Arial"/>
          <w:b/>
          <w:bCs/>
          <w:color w:val="000000"/>
          <w:bdr w:val="none" w:sz="0" w:space="0" w:color="auto" w:frame="1"/>
          <w:lang w:val="en-US" w:eastAsia="nl-NL"/>
        </w:rPr>
        <w:t xml:space="preserve">thereof, </w:t>
      </w:r>
      <w:r w:rsidRPr="00ED5DA3">
        <w:rPr>
          <w:rFonts w:ascii="Arial" w:eastAsia="Times New Roman" w:hAnsi="Arial" w:cs="Arial"/>
          <w:b/>
          <w:bCs/>
          <w:color w:val="000000"/>
          <w:bdr w:val="none" w:sz="0" w:space="0" w:color="auto" w:frame="1"/>
          <w:lang w:val="en-US" w:eastAsia="nl-NL"/>
        </w:rPr>
        <w:t xml:space="preserve">accordingly. </w:t>
      </w:r>
      <w:r w:rsidR="00CD710A" w:rsidRPr="00ED5DA3">
        <w:rPr>
          <w:rFonts w:ascii="Arial" w:eastAsia="Times New Roman" w:hAnsi="Arial" w:cs="Arial"/>
          <w:b/>
          <w:bCs/>
          <w:color w:val="000000"/>
          <w:bdr w:val="none" w:sz="0" w:space="0" w:color="auto" w:frame="1"/>
          <w:lang w:val="en-US" w:eastAsia="nl-NL"/>
        </w:rPr>
        <w:t>Subsequently, you shall</w:t>
      </w:r>
      <w:r w:rsidRPr="00ED5DA3">
        <w:rPr>
          <w:rFonts w:ascii="Arial" w:eastAsia="Times New Roman" w:hAnsi="Arial" w:cs="Arial"/>
          <w:b/>
          <w:bCs/>
          <w:color w:val="000000"/>
          <w:bdr w:val="none" w:sz="0" w:space="0" w:color="auto" w:frame="1"/>
          <w:lang w:val="en-US" w:eastAsia="nl-NL"/>
        </w:rPr>
        <w:t xml:space="preserve"> ensure that the Commi</w:t>
      </w:r>
      <w:r w:rsidR="0024338D">
        <w:rPr>
          <w:rFonts w:ascii="Arial" w:eastAsia="Times New Roman" w:hAnsi="Arial" w:cs="Arial"/>
          <w:b/>
          <w:bCs/>
          <w:color w:val="000000"/>
          <w:bdr w:val="none" w:sz="0" w:space="0" w:color="auto" w:frame="1"/>
          <w:lang w:val="en-US" w:eastAsia="nl-NL"/>
        </w:rPr>
        <w:t xml:space="preserve">ssion </w:t>
      </w:r>
      <w:r w:rsidRPr="00ED5DA3">
        <w:rPr>
          <w:rFonts w:ascii="Arial" w:eastAsia="Times New Roman" w:hAnsi="Arial" w:cs="Arial"/>
          <w:b/>
          <w:bCs/>
          <w:color w:val="000000"/>
          <w:bdr w:val="none" w:sz="0" w:space="0" w:color="auto" w:frame="1"/>
          <w:lang w:val="en-US" w:eastAsia="nl-NL"/>
        </w:rPr>
        <w:t>revises these recommendations with due regard for this letter.</w:t>
      </w:r>
    </w:p>
    <w:p w14:paraId="717048B9" w14:textId="646E1408"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If you fail to meet the aforementioned deadline, we will be obliged to institute </w:t>
      </w:r>
      <w:r w:rsidR="00110136" w:rsidRPr="00ED5DA3">
        <w:rPr>
          <w:rFonts w:ascii="Arial" w:eastAsia="Times New Roman" w:hAnsi="Arial" w:cs="Arial"/>
          <w:color w:val="000000"/>
          <w:lang w:val="en-US" w:eastAsia="nl-NL"/>
        </w:rPr>
        <w:t>summary</w:t>
      </w:r>
      <w:r w:rsidRPr="00ED5DA3">
        <w:rPr>
          <w:rFonts w:ascii="Arial" w:eastAsia="Times New Roman" w:hAnsi="Arial" w:cs="Arial"/>
          <w:color w:val="000000"/>
          <w:lang w:val="en-US" w:eastAsia="nl-NL"/>
        </w:rPr>
        <w:t xml:space="preserve"> </w:t>
      </w:r>
      <w:r w:rsidR="00593046" w:rsidRPr="00ED5DA3">
        <w:rPr>
          <w:rFonts w:ascii="Arial" w:eastAsia="Times New Roman" w:hAnsi="Arial" w:cs="Arial"/>
          <w:color w:val="000000"/>
          <w:lang w:val="en-US" w:eastAsia="nl-NL"/>
        </w:rPr>
        <w:t>judgement</w:t>
      </w:r>
      <w:r w:rsidRPr="00ED5DA3">
        <w:rPr>
          <w:rFonts w:ascii="Arial" w:eastAsia="Times New Roman" w:hAnsi="Arial" w:cs="Arial"/>
          <w:color w:val="000000"/>
          <w:lang w:val="en-US" w:eastAsia="nl-NL"/>
        </w:rPr>
        <w:t xml:space="preserve"> in order to force you to withdraw and revise these </w:t>
      </w:r>
      <w:proofErr w:type="gramStart"/>
      <w:r w:rsidRPr="00ED5DA3">
        <w:rPr>
          <w:rFonts w:ascii="Arial" w:eastAsia="Times New Roman" w:hAnsi="Arial" w:cs="Arial"/>
          <w:color w:val="000000"/>
          <w:lang w:val="en-US" w:eastAsia="nl-NL"/>
        </w:rPr>
        <w:t>advices</w:t>
      </w:r>
      <w:proofErr w:type="gramEnd"/>
      <w:r w:rsidRPr="00ED5DA3">
        <w:rPr>
          <w:rFonts w:ascii="Arial" w:eastAsia="Times New Roman" w:hAnsi="Arial" w:cs="Arial"/>
          <w:color w:val="000000"/>
          <w:lang w:val="en-US" w:eastAsia="nl-NL"/>
        </w:rPr>
        <w:t xml:space="preserve">. </w:t>
      </w:r>
      <w:r w:rsidR="00110136" w:rsidRPr="00ED5DA3">
        <w:rPr>
          <w:rFonts w:ascii="Arial" w:eastAsia="Times New Roman" w:hAnsi="Arial" w:cs="Arial"/>
          <w:color w:val="000000"/>
          <w:lang w:val="en-US" w:eastAsia="nl-NL"/>
        </w:rPr>
        <w:t xml:space="preserve">At the same time, via main </w:t>
      </w:r>
      <w:r w:rsidR="00593046" w:rsidRPr="00ED5DA3">
        <w:rPr>
          <w:rFonts w:ascii="Arial" w:eastAsia="Times New Roman" w:hAnsi="Arial" w:cs="Arial"/>
          <w:color w:val="000000"/>
          <w:lang w:val="en-US" w:eastAsia="nl-NL"/>
        </w:rPr>
        <w:t>p</w:t>
      </w:r>
      <w:r w:rsidRPr="00ED5DA3">
        <w:rPr>
          <w:rFonts w:ascii="Arial" w:eastAsia="Times New Roman" w:hAnsi="Arial" w:cs="Arial"/>
          <w:color w:val="000000"/>
          <w:lang w:val="en-US" w:eastAsia="nl-NL"/>
        </w:rPr>
        <w:t>roceedings</w:t>
      </w:r>
      <w:r w:rsidR="00593046" w:rsidRPr="00ED5DA3">
        <w:rPr>
          <w:rFonts w:ascii="Arial" w:eastAsia="Times New Roman" w:hAnsi="Arial" w:cs="Arial"/>
          <w:color w:val="000000"/>
          <w:lang w:val="en-US" w:eastAsia="nl-NL"/>
        </w:rPr>
        <w:t>,</w:t>
      </w:r>
      <w:r w:rsidRPr="00ED5DA3">
        <w:rPr>
          <w:rFonts w:ascii="Arial" w:eastAsia="Times New Roman" w:hAnsi="Arial" w:cs="Arial"/>
          <w:color w:val="000000"/>
          <w:lang w:val="en-US" w:eastAsia="nl-NL"/>
        </w:rPr>
        <w:t xml:space="preserve"> we will also claim a </w:t>
      </w:r>
      <w:r w:rsidR="00593046" w:rsidRPr="00ED5DA3">
        <w:rPr>
          <w:rFonts w:ascii="Arial" w:eastAsia="Times New Roman" w:hAnsi="Arial" w:cs="Arial"/>
          <w:color w:val="000000"/>
          <w:lang w:val="en-US" w:eastAsia="nl-NL"/>
        </w:rPr>
        <w:t xml:space="preserve">declaratory judgement, </w:t>
      </w:r>
      <w:r w:rsidRPr="00ED5DA3">
        <w:rPr>
          <w:rFonts w:ascii="Arial" w:eastAsia="Times New Roman" w:hAnsi="Arial" w:cs="Arial"/>
          <w:color w:val="000000"/>
          <w:lang w:val="en-US" w:eastAsia="nl-NL"/>
        </w:rPr>
        <w:t>with the aim of establishing the unlawfulness of your actions. A guilty verdict will provide</w:t>
      </w:r>
      <w:r w:rsidR="00712823" w:rsidRPr="00ED5DA3">
        <w:rPr>
          <w:rFonts w:ascii="Arial" w:eastAsia="Times New Roman" w:hAnsi="Arial" w:cs="Arial"/>
          <w:color w:val="000000"/>
          <w:lang w:val="en-US" w:eastAsia="nl-NL"/>
        </w:rPr>
        <w:t xml:space="preserve"> </w:t>
      </w:r>
      <w:r w:rsidRPr="00ED5DA3">
        <w:rPr>
          <w:rFonts w:ascii="Arial" w:eastAsia="Times New Roman" w:hAnsi="Arial" w:cs="Arial"/>
          <w:color w:val="000000"/>
          <w:lang w:val="en-US" w:eastAsia="nl-NL"/>
        </w:rPr>
        <w:t xml:space="preserve">the basis </w:t>
      </w:r>
      <w:r w:rsidR="00712823" w:rsidRPr="00ED5DA3">
        <w:rPr>
          <w:rFonts w:ascii="Arial" w:eastAsia="Times New Roman" w:hAnsi="Arial" w:cs="Arial"/>
          <w:color w:val="000000"/>
          <w:lang w:val="en-US" w:eastAsia="nl-NL"/>
        </w:rPr>
        <w:t xml:space="preserve">for everyone </w:t>
      </w:r>
      <w:r w:rsidRPr="00ED5DA3">
        <w:rPr>
          <w:rFonts w:ascii="Arial" w:eastAsia="Times New Roman" w:hAnsi="Arial" w:cs="Arial"/>
          <w:color w:val="000000"/>
          <w:lang w:val="en-US" w:eastAsia="nl-NL"/>
        </w:rPr>
        <w:t xml:space="preserve">to recover from you and from the other members of the </w:t>
      </w:r>
      <w:r w:rsidR="00050906" w:rsidRPr="00ED5DA3">
        <w:rPr>
          <w:rFonts w:ascii="Arial" w:eastAsia="Times New Roman" w:hAnsi="Arial" w:cs="Arial"/>
          <w:color w:val="000000"/>
          <w:lang w:val="en-US" w:eastAsia="nl-NL"/>
        </w:rPr>
        <w:t>C</w:t>
      </w:r>
      <w:r w:rsidRPr="00ED5DA3">
        <w:rPr>
          <w:rFonts w:ascii="Arial" w:eastAsia="Times New Roman" w:hAnsi="Arial" w:cs="Arial"/>
          <w:color w:val="000000"/>
          <w:lang w:val="en-US" w:eastAsia="nl-NL"/>
        </w:rPr>
        <w:t>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personally all injur</w:t>
      </w:r>
      <w:r w:rsidR="00712823" w:rsidRPr="00ED5DA3">
        <w:rPr>
          <w:rFonts w:ascii="Arial" w:eastAsia="Times New Roman" w:hAnsi="Arial" w:cs="Arial"/>
          <w:color w:val="000000"/>
          <w:lang w:val="en-US" w:eastAsia="nl-NL"/>
        </w:rPr>
        <w:t>ies</w:t>
      </w:r>
      <w:r w:rsidRPr="00ED5DA3">
        <w:rPr>
          <w:rFonts w:ascii="Arial" w:eastAsia="Times New Roman" w:hAnsi="Arial" w:cs="Arial"/>
          <w:color w:val="000000"/>
          <w:lang w:val="en-US" w:eastAsia="nl-NL"/>
        </w:rPr>
        <w:t xml:space="preserve"> and other damages arising from your actions. </w:t>
      </w:r>
      <w:r w:rsidR="00712823" w:rsidRPr="00ED5DA3">
        <w:rPr>
          <w:rFonts w:ascii="Arial" w:eastAsia="Times New Roman" w:hAnsi="Arial" w:cs="Arial"/>
          <w:color w:val="000000"/>
          <w:lang w:val="en-US" w:eastAsia="nl-NL"/>
        </w:rPr>
        <w:br/>
      </w:r>
      <w:r w:rsidRPr="00ED5DA3">
        <w:rPr>
          <w:rFonts w:ascii="Arial" w:eastAsia="Times New Roman" w:hAnsi="Arial" w:cs="Arial"/>
          <w:color w:val="000000"/>
          <w:lang w:val="en-US" w:eastAsia="nl-NL"/>
        </w:rPr>
        <w:t xml:space="preserve">A writ of summons has </w:t>
      </w:r>
      <w:r w:rsidR="00712823" w:rsidRPr="00ED5DA3">
        <w:rPr>
          <w:rFonts w:ascii="Arial" w:eastAsia="Times New Roman" w:hAnsi="Arial" w:cs="Arial"/>
          <w:color w:val="000000"/>
          <w:lang w:val="en-US" w:eastAsia="nl-NL"/>
        </w:rPr>
        <w:t>meanwhile</w:t>
      </w:r>
      <w:r w:rsidRPr="00ED5DA3">
        <w:rPr>
          <w:rFonts w:ascii="Arial" w:eastAsia="Times New Roman" w:hAnsi="Arial" w:cs="Arial"/>
          <w:color w:val="000000"/>
          <w:lang w:val="en-US" w:eastAsia="nl-NL"/>
        </w:rPr>
        <w:t xml:space="preserve"> been prepared.</w:t>
      </w:r>
    </w:p>
    <w:p w14:paraId="6B6D369F" w14:textId="57D55950" w:rsidR="00ED5DA3" w:rsidRPr="00ED5DA3" w:rsidRDefault="00ED5DA3">
      <w:pPr>
        <w:shd w:val="clear" w:color="auto" w:fill="FFFFFF"/>
        <w:spacing w:after="0" w:line="240" w:lineRule="auto"/>
        <w:textAlignment w:val="baseline"/>
        <w:rPr>
          <w:rFonts w:ascii="Arial" w:eastAsia="Times New Roman" w:hAnsi="Arial" w:cs="Arial"/>
          <w:color w:val="000000"/>
          <w:lang w:val="en-US" w:eastAsia="nl-NL"/>
        </w:rPr>
      </w:pPr>
    </w:p>
    <w:p w14:paraId="7BA2E05B" w14:textId="77777777" w:rsidR="00D17AAB" w:rsidRPr="00ED5DA3" w:rsidRDefault="00AD35D9">
      <w:pPr>
        <w:shd w:val="clear" w:color="auto" w:fill="FFFFFF"/>
        <w:spacing w:after="0" w:line="360" w:lineRule="atLeast"/>
        <w:textAlignment w:val="baseline"/>
        <w:outlineLvl w:val="2"/>
        <w:rPr>
          <w:rFonts w:ascii="Arial" w:eastAsia="Times New Roman" w:hAnsi="Arial" w:cs="Arial"/>
          <w:b/>
          <w:bCs/>
          <w:color w:val="000000"/>
          <w:lang w:val="en-US" w:eastAsia="nl-NL"/>
        </w:rPr>
      </w:pPr>
      <w:r w:rsidRPr="00ED5DA3">
        <w:rPr>
          <w:rFonts w:ascii="Arial" w:eastAsia="Times New Roman" w:hAnsi="Arial" w:cs="Arial"/>
          <w:b/>
          <w:bCs/>
          <w:color w:val="000000"/>
          <w:bdr w:val="none" w:sz="0" w:space="0" w:color="auto" w:frame="1"/>
          <w:lang w:val="en-US" w:eastAsia="nl-NL"/>
        </w:rPr>
        <w:t>Unlawful conduct</w:t>
      </w:r>
    </w:p>
    <w:p w14:paraId="32860CB4" w14:textId="1863AF0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is an advisory body within the meaning of </w:t>
      </w:r>
      <w:r w:rsidR="00050906" w:rsidRPr="00ED5DA3">
        <w:rPr>
          <w:rFonts w:ascii="Arial" w:eastAsia="Times New Roman" w:hAnsi="Arial" w:cs="Arial"/>
          <w:color w:val="000000"/>
          <w:lang w:val="en-US" w:eastAsia="nl-NL"/>
        </w:rPr>
        <w:t>A</w:t>
      </w:r>
      <w:r w:rsidRPr="00ED5DA3">
        <w:rPr>
          <w:rFonts w:ascii="Arial" w:eastAsia="Times New Roman" w:hAnsi="Arial" w:cs="Arial"/>
          <w:color w:val="000000"/>
          <w:lang w:val="en-US" w:eastAsia="nl-NL"/>
        </w:rPr>
        <w:t xml:space="preserve">rticle 1 of the </w:t>
      </w:r>
      <w:r w:rsidR="00050906" w:rsidRPr="00ED5DA3">
        <w:rPr>
          <w:rFonts w:ascii="Arial" w:eastAsia="Times New Roman" w:hAnsi="Arial" w:cs="Arial"/>
          <w:color w:val="000000"/>
          <w:lang w:val="en-US" w:eastAsia="nl-NL"/>
        </w:rPr>
        <w:t>Dutch ‘</w:t>
      </w:r>
      <w:proofErr w:type="spellStart"/>
      <w:r w:rsidR="00050906" w:rsidRPr="00ED5DA3">
        <w:rPr>
          <w:rFonts w:ascii="Arial" w:eastAsia="Times New Roman" w:hAnsi="Arial" w:cs="Arial"/>
          <w:color w:val="000000"/>
          <w:lang w:val="en-US" w:eastAsia="nl-NL"/>
        </w:rPr>
        <w:t>Kaderwet</w:t>
      </w:r>
      <w:proofErr w:type="spellEnd"/>
      <w:r w:rsidR="00050906" w:rsidRPr="00ED5DA3">
        <w:rPr>
          <w:rFonts w:ascii="Arial" w:eastAsia="Times New Roman" w:hAnsi="Arial" w:cs="Arial"/>
          <w:color w:val="000000"/>
          <w:lang w:val="en-US" w:eastAsia="nl-NL"/>
        </w:rPr>
        <w:t xml:space="preserve"> </w:t>
      </w:r>
      <w:proofErr w:type="spellStart"/>
      <w:r w:rsidR="00050906" w:rsidRPr="00ED5DA3">
        <w:rPr>
          <w:rFonts w:ascii="Arial" w:eastAsia="Times New Roman" w:hAnsi="Arial" w:cs="Arial"/>
          <w:color w:val="000000"/>
          <w:lang w:val="en-US" w:eastAsia="nl-NL"/>
        </w:rPr>
        <w:t>adviescolleges</w:t>
      </w:r>
      <w:proofErr w:type="spellEnd"/>
      <w:r w:rsidR="00050906" w:rsidRPr="00ED5DA3">
        <w:rPr>
          <w:rFonts w:ascii="Arial" w:eastAsia="Times New Roman" w:hAnsi="Arial" w:cs="Arial"/>
          <w:color w:val="000000"/>
          <w:lang w:val="en-US" w:eastAsia="nl-NL"/>
        </w:rPr>
        <w:t>’ (</w:t>
      </w:r>
      <w:r w:rsidRPr="00ED5DA3">
        <w:rPr>
          <w:rFonts w:ascii="Arial" w:eastAsia="Times New Roman" w:hAnsi="Arial" w:cs="Arial"/>
          <w:color w:val="000000"/>
          <w:lang w:val="en-US" w:eastAsia="nl-NL"/>
        </w:rPr>
        <w:t xml:space="preserve">Advisory Bodies Framework </w:t>
      </w:r>
      <w:r w:rsidR="00050906" w:rsidRPr="00ED5DA3">
        <w:rPr>
          <w:rFonts w:ascii="Arial" w:eastAsia="Times New Roman" w:hAnsi="Arial" w:cs="Arial"/>
          <w:color w:val="000000"/>
          <w:lang w:val="en-US" w:eastAsia="nl-NL"/>
        </w:rPr>
        <w:t>Law)</w:t>
      </w:r>
      <w:r w:rsidRPr="00ED5DA3">
        <w:rPr>
          <w:rFonts w:ascii="Arial" w:eastAsia="Times New Roman" w:hAnsi="Arial" w:cs="Arial"/>
          <w:color w:val="000000"/>
          <w:lang w:val="en-US" w:eastAsia="nl-NL"/>
        </w:rPr>
        <w:t xml:space="preserve">. As a member of the </w:t>
      </w:r>
      <w:r w:rsidR="00050906" w:rsidRPr="00ED5DA3">
        <w:rPr>
          <w:rFonts w:ascii="Arial" w:eastAsia="Times New Roman" w:hAnsi="Arial" w:cs="Arial"/>
          <w:color w:val="000000"/>
          <w:lang w:val="en-US" w:eastAsia="nl-NL"/>
        </w:rPr>
        <w:t>C</w:t>
      </w:r>
      <w:r w:rsidRPr="00ED5DA3">
        <w:rPr>
          <w:rFonts w:ascii="Arial" w:eastAsia="Times New Roman" w:hAnsi="Arial" w:cs="Arial"/>
          <w:color w:val="000000"/>
          <w:lang w:val="en-US" w:eastAsia="nl-NL"/>
        </w:rPr>
        <w:t>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you have the task of advising effectively and independently, in accordance with the latest scientific knowledge. The </w:t>
      </w:r>
      <w:r w:rsidR="00825538" w:rsidRPr="00ED5DA3">
        <w:rPr>
          <w:rFonts w:ascii="Arial" w:eastAsia="Times New Roman" w:hAnsi="Arial" w:cs="Arial"/>
          <w:color w:val="000000"/>
          <w:lang w:val="en-US" w:eastAsia="nl-NL"/>
        </w:rPr>
        <w:t xml:space="preserve">Dutch </w:t>
      </w:r>
      <w:r w:rsidRPr="00ED5DA3">
        <w:rPr>
          <w:rFonts w:ascii="Arial" w:eastAsia="Times New Roman" w:hAnsi="Arial" w:cs="Arial"/>
          <w:color w:val="000000"/>
          <w:lang w:val="en-US" w:eastAsia="nl-NL"/>
        </w:rPr>
        <w:t>Health Council</w:t>
      </w:r>
      <w:r w:rsidR="00825538" w:rsidRPr="00ED5DA3">
        <w:rPr>
          <w:rFonts w:ascii="Arial" w:eastAsia="Times New Roman" w:hAnsi="Arial" w:cs="Arial"/>
          <w:color w:val="000000"/>
          <w:lang w:val="en-US" w:eastAsia="nl-NL"/>
        </w:rPr>
        <w:t>’s</w:t>
      </w:r>
      <w:r w:rsidRPr="00ED5DA3">
        <w:rPr>
          <w:rFonts w:ascii="Arial" w:eastAsia="Times New Roman" w:hAnsi="Arial" w:cs="Arial"/>
          <w:color w:val="000000"/>
          <w:lang w:val="en-US" w:eastAsia="nl-NL"/>
        </w:rPr>
        <w:t xml:space="preserve"> Rules of Procedure</w:t>
      </w:r>
      <w:r w:rsidR="00825538" w:rsidRPr="00ED5DA3">
        <w:rPr>
          <w:rFonts w:ascii="Arial" w:eastAsia="Times New Roman" w:hAnsi="Arial" w:cs="Arial"/>
          <w:color w:val="000000"/>
          <w:lang w:val="en-US" w:eastAsia="nl-NL"/>
        </w:rPr>
        <w:t>,</w:t>
      </w:r>
      <w:r w:rsidRPr="00ED5DA3">
        <w:rPr>
          <w:rFonts w:ascii="Arial" w:eastAsia="Times New Roman" w:hAnsi="Arial" w:cs="Arial"/>
          <w:color w:val="000000"/>
          <w:lang w:val="en-US" w:eastAsia="nl-NL"/>
        </w:rPr>
        <w:t xml:space="preserve"> of 22 June 2020</w:t>
      </w:r>
      <w:r w:rsidR="00825538" w:rsidRPr="00ED5DA3">
        <w:rPr>
          <w:rFonts w:ascii="Arial" w:eastAsia="Times New Roman" w:hAnsi="Arial" w:cs="Arial"/>
          <w:color w:val="000000"/>
          <w:lang w:val="en-US" w:eastAsia="nl-NL"/>
        </w:rPr>
        <w:t>,</w:t>
      </w:r>
      <w:r w:rsidRPr="00ED5DA3">
        <w:rPr>
          <w:rFonts w:ascii="Arial" w:eastAsia="Times New Roman" w:hAnsi="Arial" w:cs="Arial"/>
          <w:color w:val="000000"/>
          <w:lang w:val="en-US" w:eastAsia="nl-NL"/>
        </w:rPr>
        <w:t xml:space="preserve"> stipulate that its members are expected to carry out </w:t>
      </w:r>
      <w:r w:rsidRPr="00ED5DA3">
        <w:rPr>
          <w:rFonts w:ascii="Arial" w:eastAsia="Times New Roman" w:hAnsi="Arial" w:cs="Arial"/>
          <w:i/>
          <w:iCs/>
          <w:color w:val="000000"/>
          <w:bdr w:val="none" w:sz="0" w:space="0" w:color="auto" w:frame="1"/>
          <w:lang w:val="en-US" w:eastAsia="nl-NL"/>
        </w:rPr>
        <w:t xml:space="preserve">an unbiased assessment of scientific data and opinions, without being bound by any instructions </w:t>
      </w:r>
      <w:r w:rsidR="008E4B9E" w:rsidRPr="00ED5DA3">
        <w:rPr>
          <w:rFonts w:ascii="Arial" w:eastAsia="Times New Roman" w:hAnsi="Arial" w:cs="Arial"/>
          <w:i/>
          <w:iCs/>
          <w:color w:val="000000"/>
          <w:bdr w:val="none" w:sz="0" w:space="0" w:color="auto" w:frame="1"/>
          <w:lang w:val="en-US" w:eastAsia="nl-NL"/>
        </w:rPr>
        <w:t xml:space="preserve">or obligations, </w:t>
      </w:r>
      <w:r w:rsidRPr="00ED5DA3">
        <w:rPr>
          <w:rFonts w:ascii="Arial" w:eastAsia="Times New Roman" w:hAnsi="Arial" w:cs="Arial"/>
          <w:i/>
          <w:iCs/>
          <w:color w:val="000000"/>
          <w:bdr w:val="none" w:sz="0" w:space="0" w:color="auto" w:frame="1"/>
          <w:lang w:val="en-US" w:eastAsia="nl-NL"/>
        </w:rPr>
        <w:t>and without representing any interests or groups (Article 3.6).</w:t>
      </w:r>
      <w:r w:rsidRPr="00ED5DA3">
        <w:rPr>
          <w:rFonts w:ascii="Arial" w:eastAsia="Times New Roman" w:hAnsi="Arial" w:cs="Arial"/>
          <w:color w:val="000000"/>
          <w:lang w:val="en-US" w:eastAsia="nl-NL"/>
        </w:rPr>
        <w:t xml:space="preserve"> The Health Council of the Netherlands has also signed the Code to </w:t>
      </w:r>
      <w:r w:rsidR="000A5675">
        <w:rPr>
          <w:rFonts w:ascii="Arial" w:eastAsia="Times New Roman" w:hAnsi="Arial" w:cs="Arial"/>
          <w:color w:val="000000"/>
          <w:lang w:val="en-US" w:eastAsia="nl-NL"/>
        </w:rPr>
        <w:t>p</w:t>
      </w:r>
      <w:r w:rsidRPr="00ED5DA3">
        <w:rPr>
          <w:rFonts w:ascii="Arial" w:eastAsia="Times New Roman" w:hAnsi="Arial" w:cs="Arial"/>
          <w:color w:val="000000"/>
          <w:lang w:val="en-US" w:eastAsia="nl-NL"/>
        </w:rPr>
        <w:t xml:space="preserve">revent </w:t>
      </w:r>
      <w:r w:rsidR="000A5675">
        <w:rPr>
          <w:rFonts w:ascii="Arial" w:eastAsia="Times New Roman" w:hAnsi="Arial" w:cs="Arial"/>
          <w:color w:val="000000"/>
          <w:lang w:val="en-US" w:eastAsia="nl-NL"/>
        </w:rPr>
        <w:t>u</w:t>
      </w:r>
      <w:r w:rsidRPr="00ED5DA3">
        <w:rPr>
          <w:rFonts w:ascii="Arial" w:eastAsia="Times New Roman" w:hAnsi="Arial" w:cs="Arial"/>
          <w:color w:val="000000"/>
          <w:lang w:val="en-US" w:eastAsia="nl-NL"/>
        </w:rPr>
        <w:t xml:space="preserve">ndue </w:t>
      </w:r>
      <w:r w:rsidR="000A5675">
        <w:rPr>
          <w:rFonts w:ascii="Arial" w:eastAsia="Times New Roman" w:hAnsi="Arial" w:cs="Arial"/>
          <w:color w:val="000000"/>
          <w:lang w:val="en-US" w:eastAsia="nl-NL"/>
        </w:rPr>
        <w:t>i</w:t>
      </w:r>
      <w:r w:rsidRPr="00ED5DA3">
        <w:rPr>
          <w:rFonts w:ascii="Arial" w:eastAsia="Times New Roman" w:hAnsi="Arial" w:cs="Arial"/>
          <w:color w:val="000000"/>
          <w:lang w:val="en-US" w:eastAsia="nl-NL"/>
        </w:rPr>
        <w:t xml:space="preserve">nfluence </w:t>
      </w:r>
      <w:r w:rsidR="000A5675">
        <w:rPr>
          <w:rFonts w:ascii="Arial" w:eastAsia="Times New Roman" w:hAnsi="Arial" w:cs="Arial"/>
          <w:color w:val="000000"/>
          <w:lang w:val="en-US" w:eastAsia="nl-NL"/>
        </w:rPr>
        <w:t>b</w:t>
      </w:r>
      <w:r w:rsidRPr="00ED5DA3">
        <w:rPr>
          <w:rFonts w:ascii="Arial" w:eastAsia="Times New Roman" w:hAnsi="Arial" w:cs="Arial"/>
          <w:color w:val="000000"/>
          <w:lang w:val="en-US" w:eastAsia="nl-NL"/>
        </w:rPr>
        <w:t xml:space="preserve">eing </w:t>
      </w:r>
      <w:r w:rsidR="000A5675">
        <w:rPr>
          <w:rFonts w:ascii="Arial" w:eastAsia="Times New Roman" w:hAnsi="Arial" w:cs="Arial"/>
          <w:color w:val="000000"/>
          <w:lang w:val="en-US" w:eastAsia="nl-NL"/>
        </w:rPr>
        <w:t>w</w:t>
      </w:r>
      <w:r w:rsidRPr="00ED5DA3">
        <w:rPr>
          <w:rFonts w:ascii="Arial" w:eastAsia="Times New Roman" w:hAnsi="Arial" w:cs="Arial"/>
          <w:color w:val="000000"/>
          <w:lang w:val="en-US" w:eastAsia="nl-NL"/>
        </w:rPr>
        <w:t xml:space="preserve">rought by </w:t>
      </w:r>
      <w:r w:rsidR="000A5675">
        <w:rPr>
          <w:rFonts w:ascii="Arial" w:eastAsia="Times New Roman" w:hAnsi="Arial" w:cs="Arial"/>
          <w:color w:val="000000"/>
          <w:lang w:val="en-US" w:eastAsia="nl-NL"/>
        </w:rPr>
        <w:t>c</w:t>
      </w:r>
      <w:r w:rsidRPr="00ED5DA3">
        <w:rPr>
          <w:rFonts w:ascii="Arial" w:eastAsia="Times New Roman" w:hAnsi="Arial" w:cs="Arial"/>
          <w:color w:val="000000"/>
          <w:lang w:val="en-US" w:eastAsia="nl-NL"/>
        </w:rPr>
        <w:t xml:space="preserve">onflicts of </w:t>
      </w:r>
      <w:r w:rsidR="000A5675">
        <w:rPr>
          <w:rFonts w:ascii="Arial" w:eastAsia="Times New Roman" w:hAnsi="Arial" w:cs="Arial"/>
          <w:color w:val="000000"/>
          <w:lang w:val="en-US" w:eastAsia="nl-NL"/>
        </w:rPr>
        <w:t>i</w:t>
      </w:r>
      <w:r w:rsidRPr="00ED5DA3">
        <w:rPr>
          <w:rFonts w:ascii="Arial" w:eastAsia="Times New Roman" w:hAnsi="Arial" w:cs="Arial"/>
          <w:color w:val="000000"/>
          <w:lang w:val="en-US" w:eastAsia="nl-NL"/>
        </w:rPr>
        <w:t>nterest.</w:t>
      </w:r>
    </w:p>
    <w:p w14:paraId="5BA222CA" w14:textId="52F62459"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has the task of advising in accordance with these standards, whereby the interests of public health must take precedence. The advice must meet the requirements of active </w:t>
      </w:r>
      <w:r w:rsidRPr="00ED5DA3">
        <w:rPr>
          <w:rFonts w:ascii="Arial" w:eastAsia="Times New Roman" w:hAnsi="Arial" w:cs="Arial"/>
          <w:i/>
          <w:iCs/>
          <w:color w:val="000000"/>
          <w:bdr w:val="none" w:sz="0" w:space="0" w:color="auto" w:frame="1"/>
          <w:lang w:val="en-US" w:eastAsia="nl-NL"/>
        </w:rPr>
        <w:t xml:space="preserve">due care </w:t>
      </w:r>
      <w:r w:rsidRPr="00ED5DA3">
        <w:rPr>
          <w:rFonts w:ascii="Arial" w:eastAsia="Times New Roman" w:hAnsi="Arial" w:cs="Arial"/>
          <w:color w:val="000000"/>
          <w:lang w:val="en-US" w:eastAsia="nl-NL"/>
        </w:rPr>
        <w:t>to protect the health of citizens. This obligation arises from Articles 2 and 8 of the ECHR, Article 11 of the European Social Charter and Article 22 of the Constitution.</w:t>
      </w:r>
    </w:p>
    <w:p w14:paraId="761D9192" w14:textId="1A79C762"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When advising on vaccinations you should follow the assessment framework set out in the Health Council's advisory report "</w:t>
      </w:r>
      <w:r w:rsidRPr="00ED5DA3">
        <w:rPr>
          <w:rFonts w:ascii="Arial" w:eastAsia="Times New Roman" w:hAnsi="Arial" w:cs="Arial"/>
          <w:i/>
          <w:iCs/>
          <w:color w:val="000000"/>
          <w:bdr w:val="none" w:sz="0" w:space="0" w:color="auto" w:frame="1"/>
          <w:lang w:val="en-US" w:eastAsia="nl-NL"/>
        </w:rPr>
        <w:t xml:space="preserve">The future of the National Vaccination </w:t>
      </w:r>
      <w:proofErr w:type="spellStart"/>
      <w:r w:rsidRPr="00ED5DA3">
        <w:rPr>
          <w:rFonts w:ascii="Arial" w:eastAsia="Times New Roman" w:hAnsi="Arial" w:cs="Arial"/>
          <w:i/>
          <w:iCs/>
          <w:color w:val="000000"/>
          <w:bdr w:val="none" w:sz="0" w:space="0" w:color="auto" w:frame="1"/>
          <w:lang w:val="en-US" w:eastAsia="nl-NL"/>
        </w:rPr>
        <w:t>Programme</w:t>
      </w:r>
      <w:proofErr w:type="spellEnd"/>
      <w:r w:rsidRPr="00ED5DA3">
        <w:rPr>
          <w:rFonts w:ascii="Arial" w:eastAsia="Times New Roman" w:hAnsi="Arial" w:cs="Arial"/>
          <w:i/>
          <w:iCs/>
          <w:color w:val="000000"/>
          <w:bdr w:val="none" w:sz="0" w:space="0" w:color="auto" w:frame="1"/>
          <w:lang w:val="en-US" w:eastAsia="nl-NL"/>
        </w:rPr>
        <w:t xml:space="preserve">: </w:t>
      </w:r>
      <w:r w:rsidR="000A5675">
        <w:rPr>
          <w:rFonts w:ascii="Arial" w:eastAsia="Times New Roman" w:hAnsi="Arial" w:cs="Arial"/>
          <w:i/>
          <w:iCs/>
          <w:color w:val="000000"/>
          <w:bdr w:val="none" w:sz="0" w:space="0" w:color="auto" w:frame="1"/>
          <w:lang w:val="en-US" w:eastAsia="nl-NL"/>
        </w:rPr>
        <w:t>t</w:t>
      </w:r>
      <w:r w:rsidRPr="00ED5DA3">
        <w:rPr>
          <w:rFonts w:ascii="Arial" w:eastAsia="Times New Roman" w:hAnsi="Arial" w:cs="Arial"/>
          <w:i/>
          <w:iCs/>
          <w:color w:val="000000"/>
          <w:bdr w:val="none" w:sz="0" w:space="0" w:color="auto" w:frame="1"/>
          <w:lang w:val="en-US" w:eastAsia="nl-NL"/>
        </w:rPr>
        <w:t xml:space="preserve">owards a </w:t>
      </w:r>
      <w:proofErr w:type="spellStart"/>
      <w:r w:rsidRPr="00ED5DA3">
        <w:rPr>
          <w:rFonts w:ascii="Arial" w:eastAsia="Times New Roman" w:hAnsi="Arial" w:cs="Arial"/>
          <w:i/>
          <w:iCs/>
          <w:color w:val="000000"/>
          <w:bdr w:val="none" w:sz="0" w:space="0" w:color="auto" w:frame="1"/>
          <w:lang w:val="en-US" w:eastAsia="nl-NL"/>
        </w:rPr>
        <w:t>programme</w:t>
      </w:r>
      <w:proofErr w:type="spellEnd"/>
      <w:r w:rsidRPr="00ED5DA3">
        <w:rPr>
          <w:rFonts w:ascii="Arial" w:eastAsia="Times New Roman" w:hAnsi="Arial" w:cs="Arial"/>
          <w:i/>
          <w:iCs/>
          <w:color w:val="000000"/>
          <w:bdr w:val="none" w:sz="0" w:space="0" w:color="auto" w:frame="1"/>
          <w:lang w:val="en-US" w:eastAsia="nl-NL"/>
        </w:rPr>
        <w:t xml:space="preserve"> for all ages" (2007)</w:t>
      </w:r>
      <w:r w:rsidRPr="00ED5DA3">
        <w:rPr>
          <w:rFonts w:ascii="Arial" w:eastAsia="Times New Roman" w:hAnsi="Arial" w:cs="Arial"/>
          <w:color w:val="000000"/>
          <w:lang w:val="en-US" w:eastAsia="nl-NL"/>
        </w:rPr>
        <w:t xml:space="preserve">. This advisory report formulates seven rigid criteria that can be used to assess whether a specific vaccination should be included in the </w:t>
      </w:r>
      <w:proofErr w:type="spellStart"/>
      <w:r w:rsidRPr="00ED5DA3">
        <w:rPr>
          <w:rFonts w:ascii="Arial" w:eastAsia="Times New Roman" w:hAnsi="Arial" w:cs="Arial"/>
          <w:color w:val="000000"/>
          <w:lang w:val="en-US" w:eastAsia="nl-NL"/>
        </w:rPr>
        <w:t>programme</w:t>
      </w:r>
      <w:proofErr w:type="spellEnd"/>
      <w:r w:rsidRPr="00ED5DA3">
        <w:rPr>
          <w:rFonts w:ascii="Arial" w:eastAsia="Times New Roman" w:hAnsi="Arial" w:cs="Arial"/>
          <w:color w:val="000000"/>
          <w:lang w:val="en-US" w:eastAsia="nl-NL"/>
        </w:rPr>
        <w:t xml:space="preserve"> for a specific target group. </w:t>
      </w:r>
      <w:bookmarkStart w:id="1" w:name="_ftnref2"/>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"_ftn2"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val="en-US" w:eastAsia="nl-NL"/>
        </w:rPr>
        <w:t xml:space="preserve">[2] </w:t>
      </w:r>
      <w:r w:rsidRPr="00ED5DA3">
        <w:rPr>
          <w:rFonts w:ascii="Arial" w:eastAsia="Times New Roman" w:hAnsi="Arial" w:cs="Arial"/>
          <w:color w:val="000000"/>
          <w:lang w:eastAsia="nl-NL"/>
        </w:rPr>
        <w:fldChar w:fldCharType="end"/>
      </w:r>
      <w:bookmarkEnd w:id="1"/>
    </w:p>
    <w:p w14:paraId="67668759" w14:textId="7BE802C9" w:rsidR="00D17AAB" w:rsidRPr="00ED5DA3" w:rsidRDefault="00AD35D9">
      <w:pPr>
        <w:shd w:val="clear" w:color="auto" w:fill="FFFFFF"/>
        <w:spacing w:after="0" w:line="240" w:lineRule="auto"/>
        <w:textAlignment w:val="baseline"/>
        <w:rPr>
          <w:rFonts w:ascii="Arial" w:eastAsia="Times New Roman" w:hAnsi="Arial" w:cs="Arial"/>
          <w:color w:val="000000"/>
          <w:lang w:eastAsia="nl-NL"/>
        </w:rPr>
      </w:pPr>
      <w:r w:rsidRPr="00ED5DA3">
        <w:rPr>
          <w:rFonts w:ascii="Arial" w:eastAsia="Times New Roman" w:hAnsi="Arial" w:cs="Arial"/>
          <w:color w:val="000000"/>
          <w:lang w:val="en-US" w:eastAsia="nl-NL"/>
        </w:rPr>
        <w:t xml:space="preserve">The </w:t>
      </w:r>
      <w:proofErr w:type="gramStart"/>
      <w:r w:rsidR="00BE1A15">
        <w:rPr>
          <w:rFonts w:ascii="Arial" w:eastAsia="Times New Roman" w:hAnsi="Arial" w:cs="Arial"/>
          <w:color w:val="000000"/>
          <w:lang w:val="en-US" w:eastAsia="nl-NL"/>
        </w:rPr>
        <w:t xml:space="preserve">aforementioned </w:t>
      </w:r>
      <w:r w:rsidR="00BE1A15" w:rsidRPr="00ED5DA3">
        <w:rPr>
          <w:rFonts w:ascii="Arial" w:eastAsia="Times New Roman" w:hAnsi="Arial" w:cs="Arial"/>
          <w:color w:val="000000"/>
          <w:lang w:val="en-US" w:eastAsia="nl-NL"/>
        </w:rPr>
        <w:t>vaccination</w:t>
      </w:r>
      <w:proofErr w:type="gramEnd"/>
      <w:r w:rsidRPr="00ED5DA3">
        <w:rPr>
          <w:rFonts w:ascii="Arial" w:eastAsia="Times New Roman" w:hAnsi="Arial" w:cs="Arial"/>
          <w:color w:val="000000"/>
          <w:lang w:val="en-US" w:eastAsia="nl-NL"/>
        </w:rPr>
        <w:t xml:space="preserve"> assessment framework is based on international medical ethical and health law standards. These correspond to the guidelines on ethical considerations on vaccination campaigns in emergencies published by WHO in 2013. </w:t>
      </w:r>
      <w:bookmarkStart w:id="2" w:name="_ftnref3"/>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"_ftn3"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eastAsia="nl-NL"/>
        </w:rPr>
        <w:t xml:space="preserve">[3] </w:t>
      </w:r>
      <w:r w:rsidRPr="00ED5DA3">
        <w:rPr>
          <w:rFonts w:ascii="Arial" w:eastAsia="Times New Roman" w:hAnsi="Arial" w:cs="Arial"/>
          <w:color w:val="000000"/>
          <w:lang w:eastAsia="nl-NL"/>
        </w:rPr>
        <w:fldChar w:fldCharType="end"/>
      </w:r>
      <w:bookmarkEnd w:id="2"/>
      <w:r w:rsidRPr="00ED5DA3">
        <w:rPr>
          <w:rFonts w:ascii="Arial" w:eastAsia="Times New Roman" w:hAnsi="Arial" w:cs="Arial"/>
          <w:color w:val="000000"/>
          <w:lang w:eastAsia="nl-NL"/>
        </w:rPr>
        <w:t>These are:</w:t>
      </w:r>
    </w:p>
    <w:p w14:paraId="63633E2B" w14:textId="77777777" w:rsidR="00D17AAB" w:rsidRPr="00ED5DA3" w:rsidRDefault="00AD35D9">
      <w:pPr>
        <w:numPr>
          <w:ilvl w:val="0"/>
          <w:numId w:val="2"/>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i/>
          <w:iCs/>
          <w:color w:val="000000"/>
          <w:bdr w:val="none" w:sz="0" w:space="0" w:color="auto" w:frame="1"/>
          <w:lang w:val="en-US" w:eastAsia="nl-NL"/>
        </w:rPr>
        <w:t xml:space="preserve">Non-maleficence. </w:t>
      </w:r>
      <w:r w:rsidRPr="00ED5DA3">
        <w:rPr>
          <w:rFonts w:ascii="Arial" w:eastAsia="Times New Roman" w:hAnsi="Arial" w:cs="Arial"/>
          <w:color w:val="000000"/>
          <w:lang w:val="en-US" w:eastAsia="nl-NL"/>
        </w:rPr>
        <w:t xml:space="preserve">All decisions during a humanitarian crisis require the right balance between the principle of </w:t>
      </w:r>
      <w:r w:rsidRPr="00ED5DA3">
        <w:rPr>
          <w:rFonts w:ascii="Arial" w:eastAsia="Times New Roman" w:hAnsi="Arial" w:cs="Arial"/>
          <w:i/>
          <w:iCs/>
          <w:color w:val="000000"/>
          <w:bdr w:val="none" w:sz="0" w:space="0" w:color="auto" w:frame="1"/>
          <w:lang w:val="en-US" w:eastAsia="nl-NL"/>
        </w:rPr>
        <w:t xml:space="preserve">doing no harm </w:t>
      </w:r>
      <w:r w:rsidRPr="00ED5DA3">
        <w:rPr>
          <w:rFonts w:ascii="Arial" w:eastAsia="Times New Roman" w:hAnsi="Arial" w:cs="Arial"/>
          <w:color w:val="000000"/>
          <w:lang w:val="en-US" w:eastAsia="nl-NL"/>
        </w:rPr>
        <w:t xml:space="preserve">and </w:t>
      </w:r>
      <w:r w:rsidRPr="00ED5DA3">
        <w:rPr>
          <w:rFonts w:ascii="Arial" w:eastAsia="Times New Roman" w:hAnsi="Arial" w:cs="Arial"/>
          <w:i/>
          <w:iCs/>
          <w:color w:val="000000"/>
          <w:bdr w:val="none" w:sz="0" w:space="0" w:color="auto" w:frame="1"/>
          <w:lang w:val="en-US" w:eastAsia="nl-NL"/>
        </w:rPr>
        <w:t xml:space="preserve">doing </w:t>
      </w:r>
      <w:proofErr w:type="gramStart"/>
      <w:r w:rsidRPr="00ED5DA3">
        <w:rPr>
          <w:rFonts w:ascii="Arial" w:eastAsia="Times New Roman" w:hAnsi="Arial" w:cs="Arial"/>
          <w:i/>
          <w:iCs/>
          <w:color w:val="000000"/>
          <w:bdr w:val="none" w:sz="0" w:space="0" w:color="auto" w:frame="1"/>
          <w:lang w:val="en-US" w:eastAsia="nl-NL"/>
        </w:rPr>
        <w:t>good;</w:t>
      </w:r>
      <w:proofErr w:type="gramEnd"/>
    </w:p>
    <w:p w14:paraId="7154D37B" w14:textId="77777777" w:rsidR="00D17AAB" w:rsidRPr="00ED5DA3" w:rsidRDefault="00AD35D9">
      <w:pPr>
        <w:numPr>
          <w:ilvl w:val="0"/>
          <w:numId w:val="2"/>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Only vaccines that are proven effective and safe are eligible for mass vaccination during an acute phase of a humanitarian </w:t>
      </w:r>
      <w:proofErr w:type="gramStart"/>
      <w:r w:rsidRPr="00ED5DA3">
        <w:rPr>
          <w:rFonts w:ascii="Arial" w:eastAsia="Times New Roman" w:hAnsi="Arial" w:cs="Arial"/>
          <w:color w:val="000000"/>
          <w:lang w:val="en-US" w:eastAsia="nl-NL"/>
        </w:rPr>
        <w:t>crisis;</w:t>
      </w:r>
      <w:proofErr w:type="gramEnd"/>
    </w:p>
    <w:p w14:paraId="5E420A0C" w14:textId="77777777" w:rsidR="00D17AAB" w:rsidRPr="00ED5DA3" w:rsidRDefault="00AD35D9">
      <w:pPr>
        <w:numPr>
          <w:ilvl w:val="0"/>
          <w:numId w:val="2"/>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These should be able to create group immunity above a certain vaccination level, reducing virus </w:t>
      </w:r>
      <w:proofErr w:type="gramStart"/>
      <w:r w:rsidRPr="00ED5DA3">
        <w:rPr>
          <w:rFonts w:ascii="Arial" w:eastAsia="Times New Roman" w:hAnsi="Arial" w:cs="Arial"/>
          <w:color w:val="000000"/>
          <w:lang w:val="en-US" w:eastAsia="nl-NL"/>
        </w:rPr>
        <w:t>transmission;</w:t>
      </w:r>
      <w:proofErr w:type="gramEnd"/>
    </w:p>
    <w:p w14:paraId="26884BA6" w14:textId="23365350" w:rsidR="00D17AAB" w:rsidRPr="00ED5DA3" w:rsidRDefault="00AD35D9">
      <w:pPr>
        <w:numPr>
          <w:ilvl w:val="0"/>
          <w:numId w:val="2"/>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Unnecessary vaccination leads to a loss of public resources that cannot be used for other purposes and exposes people to the risk of side</w:t>
      </w:r>
      <w:r w:rsidR="00BE1A15">
        <w:rPr>
          <w:rFonts w:ascii="Arial" w:eastAsia="Times New Roman" w:hAnsi="Arial" w:cs="Arial"/>
          <w:color w:val="000000"/>
          <w:lang w:val="en-US" w:eastAsia="nl-NL"/>
        </w:rPr>
        <w:t xml:space="preserve"> </w:t>
      </w:r>
      <w:proofErr w:type="gramStart"/>
      <w:r w:rsidRPr="00ED5DA3">
        <w:rPr>
          <w:rFonts w:ascii="Arial" w:eastAsia="Times New Roman" w:hAnsi="Arial" w:cs="Arial"/>
          <w:color w:val="000000"/>
          <w:lang w:val="en-US" w:eastAsia="nl-NL"/>
        </w:rPr>
        <w:t>effects;</w:t>
      </w:r>
      <w:proofErr w:type="gramEnd"/>
    </w:p>
    <w:p w14:paraId="55CAD840" w14:textId="24E08237" w:rsidR="00D17AAB" w:rsidRPr="00ED5DA3" w:rsidRDefault="00AD35D9">
      <w:pPr>
        <w:numPr>
          <w:ilvl w:val="0"/>
          <w:numId w:val="2"/>
        </w:numPr>
        <w:shd w:val="clear" w:color="auto" w:fill="FFFFFF"/>
        <w:spacing w:after="0" w:line="390" w:lineRule="atLeast"/>
        <w:ind w:left="0"/>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risk of the disease must justify the </w:t>
      </w:r>
      <w:r w:rsidR="00BE1A15">
        <w:rPr>
          <w:rFonts w:ascii="Arial" w:eastAsia="Times New Roman" w:hAnsi="Arial" w:cs="Arial"/>
          <w:color w:val="000000"/>
          <w:lang w:val="en-US" w:eastAsia="nl-NL"/>
        </w:rPr>
        <w:t xml:space="preserve">use of the </w:t>
      </w:r>
      <w:r w:rsidR="00BE1A15" w:rsidRPr="00ED5DA3">
        <w:rPr>
          <w:rFonts w:ascii="Arial" w:eastAsia="Times New Roman" w:hAnsi="Arial" w:cs="Arial"/>
          <w:color w:val="000000"/>
          <w:lang w:val="en-US" w:eastAsia="nl-NL"/>
        </w:rPr>
        <w:t>vaccination.</w:t>
      </w:r>
    </w:p>
    <w:p w14:paraId="61D6EAE3"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In violation of these universally and legally binding basic principles of treaty law, you recommended injecting the entire population aged 12 and over with these experimental gene therapies.</w:t>
      </w:r>
    </w:p>
    <w:p w14:paraId="0CFDE5ED"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principle of </w:t>
      </w:r>
      <w:r w:rsidRPr="00ED5DA3">
        <w:rPr>
          <w:rFonts w:ascii="Arial" w:eastAsia="Times New Roman" w:hAnsi="Arial" w:cs="Arial"/>
          <w:i/>
          <w:iCs/>
          <w:color w:val="000000"/>
          <w:bdr w:val="none" w:sz="0" w:space="0" w:color="auto" w:frame="1"/>
          <w:lang w:val="en-US" w:eastAsia="nl-NL"/>
        </w:rPr>
        <w:t xml:space="preserve">do no harm </w:t>
      </w:r>
      <w:r w:rsidRPr="00ED5DA3">
        <w:rPr>
          <w:rFonts w:ascii="Arial" w:eastAsia="Times New Roman" w:hAnsi="Arial" w:cs="Arial"/>
          <w:color w:val="000000"/>
          <w:lang w:val="en-US" w:eastAsia="nl-NL"/>
        </w:rPr>
        <w:t>("</w:t>
      </w:r>
      <w:r w:rsidRPr="00ED5DA3">
        <w:rPr>
          <w:rFonts w:ascii="Arial" w:eastAsia="Times New Roman" w:hAnsi="Arial" w:cs="Arial"/>
          <w:i/>
          <w:iCs/>
          <w:color w:val="000000"/>
          <w:bdr w:val="none" w:sz="0" w:space="0" w:color="auto" w:frame="1"/>
          <w:lang w:val="en-US" w:eastAsia="nl-NL"/>
        </w:rPr>
        <w:t xml:space="preserve">primum non </w:t>
      </w:r>
      <w:proofErr w:type="spellStart"/>
      <w:r w:rsidRPr="00ED5DA3">
        <w:rPr>
          <w:rFonts w:ascii="Arial" w:eastAsia="Times New Roman" w:hAnsi="Arial" w:cs="Arial"/>
          <w:i/>
          <w:iCs/>
          <w:color w:val="000000"/>
          <w:bdr w:val="none" w:sz="0" w:space="0" w:color="auto" w:frame="1"/>
          <w:lang w:val="en-US" w:eastAsia="nl-NL"/>
        </w:rPr>
        <w:t>nocere</w:t>
      </w:r>
      <w:proofErr w:type="spellEnd"/>
      <w:r w:rsidRPr="00ED5DA3">
        <w:rPr>
          <w:rFonts w:ascii="Arial" w:eastAsia="Times New Roman" w:hAnsi="Arial" w:cs="Arial"/>
          <w:i/>
          <w:iCs/>
          <w:color w:val="000000"/>
          <w:bdr w:val="none" w:sz="0" w:space="0" w:color="auto" w:frame="1"/>
          <w:lang w:val="en-US" w:eastAsia="nl-NL"/>
        </w:rPr>
        <w:t xml:space="preserve">") </w:t>
      </w:r>
      <w:r w:rsidRPr="00ED5DA3">
        <w:rPr>
          <w:rFonts w:ascii="Arial" w:eastAsia="Times New Roman" w:hAnsi="Arial" w:cs="Arial"/>
          <w:color w:val="000000"/>
          <w:lang w:val="en-US" w:eastAsia="nl-NL"/>
        </w:rPr>
        <w:t xml:space="preserve">is the essence of any lawful act in a state governed by the rule of law. It is also the core principle of the Nuremberg Code. A medical act must always first serve the interest of the patient. Every medical act must weigh up the </w:t>
      </w:r>
      <w:r w:rsidRPr="00ED5DA3">
        <w:rPr>
          <w:rFonts w:ascii="Arial" w:eastAsia="Times New Roman" w:hAnsi="Arial" w:cs="Arial"/>
          <w:color w:val="000000"/>
          <w:lang w:val="en-US" w:eastAsia="nl-NL"/>
        </w:rPr>
        <w:lastRenderedPageBreak/>
        <w:t xml:space="preserve">costs against the benefits. Obviously, a medical treatment can only be decided upon if it offers the prospect of clear health benefits. You failed to do this. By doing so you are not only acting </w:t>
      </w:r>
      <w:r w:rsidRPr="00ED5DA3">
        <w:rPr>
          <w:rFonts w:ascii="Arial" w:eastAsia="Times New Roman" w:hAnsi="Arial" w:cs="Arial"/>
          <w:b/>
          <w:bCs/>
          <w:color w:val="000000"/>
          <w:bdr w:val="none" w:sz="0" w:space="0" w:color="auto" w:frame="1"/>
          <w:lang w:val="en-US" w:eastAsia="nl-NL"/>
        </w:rPr>
        <w:t xml:space="preserve">unlawfully </w:t>
      </w:r>
      <w:r w:rsidRPr="00ED5DA3">
        <w:rPr>
          <w:rFonts w:ascii="Arial" w:eastAsia="Times New Roman" w:hAnsi="Arial" w:cs="Arial"/>
          <w:color w:val="000000"/>
          <w:lang w:val="en-US" w:eastAsia="nl-NL"/>
        </w:rPr>
        <w:t xml:space="preserve">but also </w:t>
      </w:r>
      <w:r w:rsidRPr="00ED5DA3">
        <w:rPr>
          <w:rFonts w:ascii="Arial" w:eastAsia="Times New Roman" w:hAnsi="Arial" w:cs="Arial"/>
          <w:b/>
          <w:bCs/>
          <w:color w:val="000000"/>
          <w:bdr w:val="none" w:sz="0" w:space="0" w:color="auto" w:frame="1"/>
          <w:lang w:val="en-US" w:eastAsia="nl-NL"/>
        </w:rPr>
        <w:t xml:space="preserve">immorally </w:t>
      </w:r>
      <w:r w:rsidRPr="00ED5DA3">
        <w:rPr>
          <w:rFonts w:ascii="Arial" w:eastAsia="Times New Roman" w:hAnsi="Arial" w:cs="Arial"/>
          <w:color w:val="000000"/>
          <w:lang w:val="en-US" w:eastAsia="nl-NL"/>
        </w:rPr>
        <w:t xml:space="preserve">and </w:t>
      </w:r>
      <w:r w:rsidRPr="00ED5DA3">
        <w:rPr>
          <w:rFonts w:ascii="Arial" w:eastAsia="Times New Roman" w:hAnsi="Arial" w:cs="Arial"/>
          <w:b/>
          <w:bCs/>
          <w:color w:val="000000"/>
          <w:bdr w:val="none" w:sz="0" w:space="0" w:color="auto" w:frame="1"/>
          <w:lang w:val="en-US" w:eastAsia="nl-NL"/>
        </w:rPr>
        <w:t>unethically</w:t>
      </w:r>
      <w:r w:rsidRPr="00ED5DA3">
        <w:rPr>
          <w:rFonts w:ascii="Arial" w:eastAsia="Times New Roman" w:hAnsi="Arial" w:cs="Arial"/>
          <w:color w:val="000000"/>
          <w:lang w:val="en-US" w:eastAsia="nl-NL"/>
        </w:rPr>
        <w:t>.</w:t>
      </w:r>
    </w:p>
    <w:p w14:paraId="036A7850"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As a result of your actions, you knowingly exposed millions of healthy people to the risk of serious side effects and death without any demonstrable health benefits.</w:t>
      </w:r>
    </w:p>
    <w:p w14:paraId="269645EB" w14:textId="364AB6A9"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These risks appear to have </w:t>
      </w:r>
      <w:proofErr w:type="spellStart"/>
      <w:r w:rsidRPr="00ED5DA3">
        <w:rPr>
          <w:rFonts w:ascii="Arial" w:eastAsia="Times New Roman" w:hAnsi="Arial" w:cs="Arial"/>
          <w:color w:val="000000"/>
          <w:lang w:val="en-US" w:eastAsia="nl-NL"/>
        </w:rPr>
        <w:t>materialised</w:t>
      </w:r>
      <w:proofErr w:type="spellEnd"/>
      <w:r w:rsidRPr="00ED5DA3">
        <w:rPr>
          <w:rFonts w:ascii="Arial" w:eastAsia="Times New Roman" w:hAnsi="Arial" w:cs="Arial"/>
          <w:color w:val="000000"/>
          <w:lang w:val="en-US" w:eastAsia="nl-NL"/>
        </w:rPr>
        <w:t xml:space="preserve"> on a scale n</w:t>
      </w:r>
      <w:r w:rsidR="00BE1A15">
        <w:rPr>
          <w:rFonts w:ascii="Arial" w:eastAsia="Times New Roman" w:hAnsi="Arial" w:cs="Arial"/>
          <w:color w:val="000000"/>
          <w:lang w:val="en-US" w:eastAsia="nl-NL"/>
        </w:rPr>
        <w:t>ever</w:t>
      </w:r>
      <w:r w:rsidRPr="00ED5DA3">
        <w:rPr>
          <w:rFonts w:ascii="Arial" w:eastAsia="Times New Roman" w:hAnsi="Arial" w:cs="Arial"/>
          <w:color w:val="000000"/>
          <w:lang w:val="en-US" w:eastAsia="nl-NL"/>
        </w:rPr>
        <w:t xml:space="preserve"> seen before.  According to reports to </w:t>
      </w:r>
      <w:proofErr w:type="spellStart"/>
      <w:r w:rsidRPr="00ED5DA3">
        <w:rPr>
          <w:rFonts w:ascii="Arial" w:eastAsia="Times New Roman" w:hAnsi="Arial" w:cs="Arial"/>
          <w:color w:val="000000"/>
          <w:lang w:val="en-US" w:eastAsia="nl-NL"/>
        </w:rPr>
        <w:t>Lareb</w:t>
      </w:r>
      <w:proofErr w:type="spellEnd"/>
      <w:r w:rsidRPr="00ED5DA3">
        <w:rPr>
          <w:rFonts w:ascii="Arial" w:eastAsia="Times New Roman" w:hAnsi="Arial" w:cs="Arial"/>
          <w:color w:val="000000"/>
          <w:lang w:val="en-US" w:eastAsia="nl-NL"/>
        </w:rPr>
        <w:t xml:space="preserve">, thousands of previously healthy people have </w:t>
      </w:r>
      <w:r w:rsidR="00BE1A15">
        <w:rPr>
          <w:rFonts w:ascii="Arial" w:eastAsia="Times New Roman" w:hAnsi="Arial" w:cs="Arial"/>
          <w:color w:val="000000"/>
          <w:lang w:val="en-US" w:eastAsia="nl-NL"/>
        </w:rPr>
        <w:t>in the meantime</w:t>
      </w:r>
      <w:r w:rsidRPr="00ED5DA3">
        <w:rPr>
          <w:rFonts w:ascii="Arial" w:eastAsia="Times New Roman" w:hAnsi="Arial" w:cs="Arial"/>
          <w:color w:val="000000"/>
          <w:lang w:val="en-US" w:eastAsia="nl-NL"/>
        </w:rPr>
        <w:t xml:space="preserve"> suffered serious physical injury, </w:t>
      </w:r>
      <w:r w:rsidR="00BE1A15" w:rsidRPr="00ED5DA3">
        <w:rPr>
          <w:rFonts w:ascii="Arial" w:eastAsia="Times New Roman" w:hAnsi="Arial" w:cs="Arial"/>
          <w:color w:val="000000"/>
          <w:lang w:val="en-US" w:eastAsia="nl-NL"/>
        </w:rPr>
        <w:t>died,</w:t>
      </w:r>
      <w:r w:rsidRPr="00ED5DA3">
        <w:rPr>
          <w:rFonts w:ascii="Arial" w:eastAsia="Times New Roman" w:hAnsi="Arial" w:cs="Arial"/>
          <w:color w:val="000000"/>
          <w:lang w:val="en-US" w:eastAsia="nl-NL"/>
        </w:rPr>
        <w:t xml:space="preserve"> or ended up in hospital. These figures demand an immediate halt to the injection campaign and a review of the advice given. I would remind you that during swine flu, the Pandemrix vaccine was withdrawn from the </w:t>
      </w:r>
      <w:proofErr w:type="spellStart"/>
      <w:r w:rsidRPr="00ED5DA3">
        <w:rPr>
          <w:rFonts w:ascii="Arial" w:eastAsia="Times New Roman" w:hAnsi="Arial" w:cs="Arial"/>
          <w:color w:val="000000"/>
          <w:lang w:val="en-US" w:eastAsia="nl-NL"/>
        </w:rPr>
        <w:t>programme</w:t>
      </w:r>
      <w:proofErr w:type="spellEnd"/>
      <w:r w:rsidRPr="00ED5DA3">
        <w:rPr>
          <w:rFonts w:ascii="Arial" w:eastAsia="Times New Roman" w:hAnsi="Arial" w:cs="Arial"/>
          <w:color w:val="000000"/>
          <w:lang w:val="en-US" w:eastAsia="nl-NL"/>
        </w:rPr>
        <w:t xml:space="preserve"> after 20 cases of </w:t>
      </w:r>
      <w:proofErr w:type="spellStart"/>
      <w:r w:rsidRPr="00ED5DA3">
        <w:rPr>
          <w:rFonts w:ascii="Arial" w:eastAsia="Times New Roman" w:hAnsi="Arial" w:cs="Arial"/>
          <w:color w:val="000000"/>
          <w:lang w:val="en-US" w:eastAsia="nl-NL"/>
        </w:rPr>
        <w:t>colepsy</w:t>
      </w:r>
      <w:proofErr w:type="spellEnd"/>
      <w:r w:rsidRPr="00ED5DA3">
        <w:rPr>
          <w:rFonts w:ascii="Arial" w:eastAsia="Times New Roman" w:hAnsi="Arial" w:cs="Arial"/>
          <w:color w:val="000000"/>
          <w:lang w:val="en-US" w:eastAsia="nl-NL"/>
        </w:rPr>
        <w:t>. All the damage that is currently being done is jointly attributable to the members of your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w:t>
      </w:r>
    </w:p>
    <w:p w14:paraId="6E050C54" w14:textId="2C9AABCA"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With your advice </w:t>
      </w:r>
      <w:r w:rsidRPr="00ED5DA3">
        <w:rPr>
          <w:rFonts w:ascii="Arial" w:eastAsia="Times New Roman" w:hAnsi="Arial" w:cs="Arial"/>
          <w:i/>
          <w:iCs/>
          <w:color w:val="000000"/>
          <w:bdr w:val="none" w:sz="0" w:space="0" w:color="auto" w:frame="1"/>
          <w:lang w:val="en-US" w:eastAsia="nl-NL"/>
        </w:rPr>
        <w:t xml:space="preserve">Ethical and legal considerations COVID-19-vaccination </w:t>
      </w:r>
      <w:r w:rsidRPr="00ED5DA3">
        <w:rPr>
          <w:rFonts w:ascii="Arial" w:eastAsia="Times New Roman" w:hAnsi="Arial" w:cs="Arial"/>
          <w:color w:val="000000"/>
          <w:lang w:val="en-US" w:eastAsia="nl-NL"/>
        </w:rPr>
        <w:t xml:space="preserve">(no. 2021/03, 4 February 202) you also bear co-responsibility for </w:t>
      </w:r>
      <w:r w:rsidR="00BE1A15">
        <w:rPr>
          <w:rFonts w:ascii="Arial" w:eastAsia="Times New Roman" w:hAnsi="Arial" w:cs="Arial"/>
          <w:color w:val="000000"/>
          <w:lang w:val="en-US" w:eastAsia="nl-NL"/>
        </w:rPr>
        <w:t xml:space="preserve">the </w:t>
      </w:r>
      <w:r w:rsidRPr="00ED5DA3">
        <w:rPr>
          <w:rFonts w:ascii="Arial" w:eastAsia="Times New Roman" w:hAnsi="Arial" w:cs="Arial"/>
          <w:color w:val="000000"/>
          <w:lang w:val="en-US" w:eastAsia="nl-NL"/>
        </w:rPr>
        <w:t xml:space="preserve">division and disruption of Dutch society and </w:t>
      </w:r>
      <w:r w:rsidR="00BE1A15">
        <w:rPr>
          <w:rFonts w:ascii="Arial" w:eastAsia="Times New Roman" w:hAnsi="Arial" w:cs="Arial"/>
          <w:color w:val="000000"/>
          <w:lang w:val="en-US" w:eastAsia="nl-NL"/>
        </w:rPr>
        <w:t xml:space="preserve">the </w:t>
      </w:r>
      <w:r w:rsidRPr="00ED5DA3">
        <w:rPr>
          <w:rFonts w:ascii="Arial" w:eastAsia="Times New Roman" w:hAnsi="Arial" w:cs="Arial"/>
          <w:color w:val="000000"/>
          <w:lang w:val="en-US" w:eastAsia="nl-NL"/>
        </w:rPr>
        <w:t>constitutional state.</w:t>
      </w:r>
    </w:p>
    <w:p w14:paraId="52B6E90D" w14:textId="1A48D5FD"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proofErr w:type="gramStart"/>
      <w:r w:rsidRPr="00ED5DA3">
        <w:rPr>
          <w:rFonts w:ascii="Arial" w:eastAsia="Times New Roman" w:hAnsi="Arial" w:cs="Arial"/>
          <w:color w:val="000000"/>
          <w:lang w:val="en-US" w:eastAsia="nl-NL"/>
        </w:rPr>
        <w:t>In order to</w:t>
      </w:r>
      <w:proofErr w:type="gramEnd"/>
      <w:r w:rsidRPr="00ED5DA3">
        <w:rPr>
          <w:rFonts w:ascii="Arial" w:eastAsia="Times New Roman" w:hAnsi="Arial" w:cs="Arial"/>
          <w:color w:val="000000"/>
          <w:lang w:val="en-US" w:eastAsia="nl-NL"/>
        </w:rPr>
        <w:t xml:space="preserve"> limit further damage, it is of paramount importance to put an end to this policy as soon as possible. The withdrawal of the </w:t>
      </w:r>
      <w:r w:rsidR="00BE1A15">
        <w:rPr>
          <w:rFonts w:ascii="Arial" w:eastAsia="Times New Roman" w:hAnsi="Arial" w:cs="Arial"/>
          <w:color w:val="000000"/>
          <w:lang w:val="en-US" w:eastAsia="nl-NL"/>
        </w:rPr>
        <w:t>advice</w:t>
      </w:r>
      <w:r w:rsidRPr="00ED5DA3">
        <w:rPr>
          <w:rFonts w:ascii="Arial" w:eastAsia="Times New Roman" w:hAnsi="Arial" w:cs="Arial"/>
          <w:color w:val="000000"/>
          <w:lang w:val="en-US" w:eastAsia="nl-NL"/>
        </w:rPr>
        <w:t xml:space="preserve"> is indispensable for this purpose. The following is an explanation of the inimitability and illegality of your opinions.</w:t>
      </w:r>
    </w:p>
    <w:p w14:paraId="4E177F59" w14:textId="77777777" w:rsidR="00D17AAB" w:rsidRPr="00ED5DA3" w:rsidRDefault="00AD35D9">
      <w:pPr>
        <w:shd w:val="clear" w:color="auto" w:fill="FFFFFF"/>
        <w:spacing w:after="0" w:line="360" w:lineRule="atLeast"/>
        <w:textAlignment w:val="baseline"/>
        <w:outlineLvl w:val="2"/>
        <w:rPr>
          <w:rFonts w:ascii="Arial" w:eastAsia="Times New Roman" w:hAnsi="Arial" w:cs="Arial"/>
          <w:b/>
          <w:bCs/>
          <w:color w:val="000000"/>
          <w:lang w:val="en-US" w:eastAsia="nl-NL"/>
        </w:rPr>
      </w:pPr>
      <w:r w:rsidRPr="00ED5DA3">
        <w:rPr>
          <w:rFonts w:ascii="Arial" w:eastAsia="Times New Roman" w:hAnsi="Arial" w:cs="Arial"/>
          <w:b/>
          <w:bCs/>
          <w:color w:val="000000"/>
          <w:bdr w:val="none" w:sz="0" w:space="0" w:color="auto" w:frame="1"/>
          <w:lang w:val="en-US" w:eastAsia="nl-NL"/>
        </w:rPr>
        <w:t>Defective advice</w:t>
      </w:r>
    </w:p>
    <w:p w14:paraId="767D5B2F"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assessment framework described above requires that for inclusion in a public vaccination </w:t>
      </w:r>
      <w:proofErr w:type="spellStart"/>
      <w:r w:rsidRPr="00ED5DA3">
        <w:rPr>
          <w:rFonts w:ascii="Arial" w:eastAsia="Times New Roman" w:hAnsi="Arial" w:cs="Arial"/>
          <w:color w:val="000000"/>
          <w:lang w:val="en-US" w:eastAsia="nl-NL"/>
        </w:rPr>
        <w:t>programme</w:t>
      </w:r>
      <w:proofErr w:type="spellEnd"/>
      <w:r w:rsidRPr="00ED5DA3">
        <w:rPr>
          <w:rFonts w:ascii="Arial" w:eastAsia="Times New Roman" w:hAnsi="Arial" w:cs="Arial"/>
          <w:color w:val="000000"/>
          <w:lang w:val="en-US" w:eastAsia="nl-NL"/>
        </w:rPr>
        <w:t xml:space="preserve"> there is a significant burden of disease and proven safety and effectiveness of the vaccines. Furthermore, the burden experienced by an individual must be in reasonable proportion to the health gains of the individual and the </w:t>
      </w:r>
      <w:proofErr w:type="gramStart"/>
      <w:r w:rsidRPr="00ED5DA3">
        <w:rPr>
          <w:rFonts w:ascii="Arial" w:eastAsia="Times New Roman" w:hAnsi="Arial" w:cs="Arial"/>
          <w:color w:val="000000"/>
          <w:lang w:val="en-US" w:eastAsia="nl-NL"/>
        </w:rPr>
        <w:t>population as a whole</w:t>
      </w:r>
      <w:proofErr w:type="gramEnd"/>
      <w:r w:rsidRPr="00ED5DA3">
        <w:rPr>
          <w:rFonts w:ascii="Arial" w:eastAsia="Times New Roman" w:hAnsi="Arial" w:cs="Arial"/>
          <w:color w:val="000000"/>
          <w:lang w:val="en-US" w:eastAsia="nl-NL"/>
        </w:rPr>
        <w:t xml:space="preserve">. This determines acceptability. Furthermore, the requirements of efficiency and </w:t>
      </w:r>
      <w:proofErr w:type="spellStart"/>
      <w:r w:rsidRPr="00ED5DA3">
        <w:rPr>
          <w:rFonts w:ascii="Arial" w:eastAsia="Times New Roman" w:hAnsi="Arial" w:cs="Arial"/>
          <w:color w:val="000000"/>
          <w:lang w:val="en-US" w:eastAsia="nl-NL"/>
        </w:rPr>
        <w:t>prioritisation</w:t>
      </w:r>
      <w:proofErr w:type="spellEnd"/>
      <w:r w:rsidRPr="00ED5DA3">
        <w:rPr>
          <w:rFonts w:ascii="Arial" w:eastAsia="Times New Roman" w:hAnsi="Arial" w:cs="Arial"/>
          <w:color w:val="000000"/>
          <w:lang w:val="en-US" w:eastAsia="nl-NL"/>
        </w:rPr>
        <w:t xml:space="preserve"> must be met. This means that the ratio between the costs and the health gain must be </w:t>
      </w:r>
      <w:proofErr w:type="spellStart"/>
      <w:r w:rsidRPr="00ED5DA3">
        <w:rPr>
          <w:rFonts w:ascii="Arial" w:eastAsia="Times New Roman" w:hAnsi="Arial" w:cs="Arial"/>
          <w:color w:val="000000"/>
          <w:lang w:val="en-US" w:eastAsia="nl-NL"/>
        </w:rPr>
        <w:t>favourable</w:t>
      </w:r>
      <w:proofErr w:type="spellEnd"/>
      <w:r w:rsidRPr="00ED5DA3">
        <w:rPr>
          <w:rFonts w:ascii="Arial" w:eastAsia="Times New Roman" w:hAnsi="Arial" w:cs="Arial"/>
          <w:color w:val="000000"/>
          <w:lang w:val="en-US" w:eastAsia="nl-NL"/>
        </w:rPr>
        <w:t xml:space="preserve"> compared to other options for reducing the disease and the choice of vaccination must serve an (actual potential) urgent public health interest.</w:t>
      </w:r>
    </w:p>
    <w:p w14:paraId="422022D2" w14:textId="28458DBA"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This is a hierarchically structured assessment framework. This means that if a criterion leads to a negative outcome, </w:t>
      </w:r>
      <w:r w:rsidR="00557B57">
        <w:rPr>
          <w:rFonts w:ascii="Arial" w:eastAsia="Times New Roman" w:hAnsi="Arial" w:cs="Arial"/>
          <w:color w:val="000000"/>
          <w:lang w:val="en-US" w:eastAsia="nl-NL"/>
        </w:rPr>
        <w:t>what follows</w:t>
      </w:r>
      <w:r w:rsidRPr="00ED5DA3">
        <w:rPr>
          <w:rFonts w:ascii="Arial" w:eastAsia="Times New Roman" w:hAnsi="Arial" w:cs="Arial"/>
          <w:color w:val="000000"/>
          <w:lang w:val="en-US" w:eastAsia="nl-NL"/>
        </w:rPr>
        <w:t xml:space="preserve"> does not need to be assessed further. </w:t>
      </w:r>
      <w:bookmarkStart w:id="3" w:name="_ftnref4"/>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"_ftn4"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val="en-US" w:eastAsia="nl-NL"/>
        </w:rPr>
        <w:t>4]</w:t>
      </w:r>
      <w:r w:rsidRPr="00ED5DA3">
        <w:rPr>
          <w:rFonts w:ascii="Arial" w:eastAsia="Times New Roman" w:hAnsi="Arial" w:cs="Arial"/>
          <w:color w:val="000000"/>
          <w:lang w:eastAsia="nl-NL"/>
        </w:rPr>
        <w:fldChar w:fldCharType="end"/>
      </w:r>
      <w:r w:rsidRPr="00ED5DA3">
        <w:rPr>
          <w:rFonts w:ascii="Arial" w:eastAsia="Times New Roman" w:hAnsi="Arial" w:cs="Arial"/>
          <w:color w:val="000000"/>
          <w:lang w:val="en-US" w:eastAsia="nl-NL"/>
        </w:rPr>
        <w:t xml:space="preserve"> </w:t>
      </w:r>
      <w:bookmarkEnd w:id="3"/>
      <w:r w:rsidRPr="00ED5DA3">
        <w:rPr>
          <w:rFonts w:ascii="Arial" w:eastAsia="Times New Roman" w:hAnsi="Arial" w:cs="Arial"/>
          <w:color w:val="000000"/>
          <w:lang w:val="en-US" w:eastAsia="nl-NL"/>
        </w:rPr>
        <w:t>In that case 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can only issue a negative recommendation. In the following it appears that none of these criteria are met.</w:t>
      </w:r>
    </w:p>
    <w:p w14:paraId="65E498CB" w14:textId="77777777" w:rsidR="00D17AAB" w:rsidRPr="00ED5DA3" w:rsidRDefault="00AD35D9">
      <w:pPr>
        <w:shd w:val="clear" w:color="auto" w:fill="FFFFFF"/>
        <w:spacing w:after="0" w:line="360" w:lineRule="atLeast"/>
        <w:textAlignment w:val="baseline"/>
        <w:outlineLvl w:val="2"/>
        <w:rPr>
          <w:rFonts w:ascii="Arial" w:eastAsia="Times New Roman" w:hAnsi="Arial" w:cs="Arial"/>
          <w:b/>
          <w:bCs/>
          <w:color w:val="000000"/>
          <w:lang w:val="en-US" w:eastAsia="nl-NL"/>
        </w:rPr>
      </w:pPr>
      <w:r w:rsidRPr="00ED5DA3">
        <w:rPr>
          <w:rFonts w:ascii="Arial" w:eastAsia="Times New Roman" w:hAnsi="Arial" w:cs="Arial"/>
          <w:b/>
          <w:bCs/>
          <w:color w:val="000000"/>
          <w:bdr w:val="none" w:sz="0" w:space="0" w:color="auto" w:frame="1"/>
          <w:lang w:val="en-US" w:eastAsia="nl-NL"/>
        </w:rPr>
        <w:t>Burden of disease</w:t>
      </w:r>
    </w:p>
    <w:p w14:paraId="0DC6A108" w14:textId="6EBE1155"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first requirement is that there </w:t>
      </w:r>
      <w:r w:rsidRPr="00ED5DA3">
        <w:rPr>
          <w:rFonts w:ascii="Arial" w:eastAsia="Times New Roman" w:hAnsi="Arial" w:cs="Arial"/>
          <w:i/>
          <w:iCs/>
          <w:color w:val="000000"/>
          <w:bdr w:val="none" w:sz="0" w:space="0" w:color="auto" w:frame="1"/>
          <w:lang w:val="en-US" w:eastAsia="nl-NL"/>
        </w:rPr>
        <w:t xml:space="preserve">should be no doubt that the infectious disease is serious for individuals and (potentially) affects a large group. </w:t>
      </w:r>
      <w:r w:rsidRPr="00ED5DA3">
        <w:rPr>
          <w:rFonts w:ascii="Arial" w:eastAsia="Times New Roman" w:hAnsi="Arial" w:cs="Arial"/>
          <w:color w:val="000000"/>
          <w:lang w:val="en-US" w:eastAsia="nl-NL"/>
        </w:rPr>
        <w:t>In the advice 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refers to numbers of confirmed COVID-19 cases or infections. </w:t>
      </w:r>
      <w:proofErr w:type="gramStart"/>
      <w:r w:rsidRPr="00ED5DA3">
        <w:rPr>
          <w:rFonts w:ascii="Arial" w:eastAsia="Times New Roman" w:hAnsi="Arial" w:cs="Arial"/>
          <w:color w:val="000000"/>
          <w:lang w:val="en-US" w:eastAsia="nl-NL"/>
        </w:rPr>
        <w:t>In reality</w:t>
      </w:r>
      <w:r w:rsidR="00557B57">
        <w:rPr>
          <w:rFonts w:ascii="Arial" w:eastAsia="Times New Roman" w:hAnsi="Arial" w:cs="Arial"/>
          <w:color w:val="000000"/>
          <w:lang w:val="en-US" w:eastAsia="nl-NL"/>
        </w:rPr>
        <w:t xml:space="preserve">, </w:t>
      </w:r>
      <w:r w:rsidRPr="00ED5DA3">
        <w:rPr>
          <w:rFonts w:ascii="Arial" w:eastAsia="Times New Roman" w:hAnsi="Arial" w:cs="Arial"/>
          <w:color w:val="000000"/>
          <w:lang w:val="en-US" w:eastAsia="nl-NL"/>
        </w:rPr>
        <w:t>these</w:t>
      </w:r>
      <w:proofErr w:type="gramEnd"/>
      <w:r w:rsidRPr="00ED5DA3">
        <w:rPr>
          <w:rFonts w:ascii="Arial" w:eastAsia="Times New Roman" w:hAnsi="Arial" w:cs="Arial"/>
          <w:color w:val="000000"/>
          <w:lang w:val="en-US" w:eastAsia="nl-NL"/>
        </w:rPr>
        <w:t xml:space="preserve"> are positive PCR tests.</w:t>
      </w:r>
    </w:p>
    <w:p w14:paraId="181C57FF" w14:textId="44D3E8E9"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However, a positive PCR test is </w:t>
      </w:r>
      <w:r w:rsidRPr="00ED5DA3">
        <w:rPr>
          <w:rFonts w:ascii="Arial" w:eastAsia="Times New Roman" w:hAnsi="Arial" w:cs="Arial"/>
          <w:b/>
          <w:bCs/>
          <w:color w:val="000000"/>
          <w:bdr w:val="none" w:sz="0" w:space="0" w:color="auto" w:frame="1"/>
          <w:lang w:val="en-US" w:eastAsia="nl-NL"/>
        </w:rPr>
        <w:t xml:space="preserve">neither a </w:t>
      </w:r>
      <w:r w:rsidRPr="00ED5DA3">
        <w:rPr>
          <w:rFonts w:ascii="Arial" w:eastAsia="Times New Roman" w:hAnsi="Arial" w:cs="Arial"/>
          <w:color w:val="000000"/>
          <w:lang w:val="en-US" w:eastAsia="nl-NL"/>
        </w:rPr>
        <w:t xml:space="preserve">diagnosis nor a confirmed case of disease. This was established in two legal proceedings conducted by </w:t>
      </w:r>
      <w:proofErr w:type="spellStart"/>
      <w:r w:rsidRPr="00ED5DA3">
        <w:rPr>
          <w:rFonts w:ascii="Arial" w:eastAsia="Times New Roman" w:hAnsi="Arial" w:cs="Arial"/>
          <w:color w:val="000000"/>
          <w:lang w:val="en-US" w:eastAsia="nl-NL"/>
        </w:rPr>
        <w:t>Virus</w:t>
      </w:r>
      <w:r w:rsidR="00557B57">
        <w:rPr>
          <w:rFonts w:ascii="Arial" w:eastAsia="Times New Roman" w:hAnsi="Arial" w:cs="Arial"/>
          <w:color w:val="000000"/>
          <w:lang w:val="en-US" w:eastAsia="nl-NL"/>
        </w:rPr>
        <w:t>waarheid</w:t>
      </w:r>
      <w:proofErr w:type="spellEnd"/>
      <w:r w:rsidRPr="00ED5DA3">
        <w:rPr>
          <w:rFonts w:ascii="Arial" w:eastAsia="Times New Roman" w:hAnsi="Arial" w:cs="Arial"/>
          <w:color w:val="000000"/>
          <w:lang w:val="en-US" w:eastAsia="nl-NL"/>
        </w:rPr>
        <w:t xml:space="preserve">. </w:t>
      </w:r>
      <w:r w:rsidR="00557B57">
        <w:rPr>
          <w:rFonts w:ascii="Arial" w:eastAsia="Times New Roman" w:hAnsi="Arial" w:cs="Arial"/>
          <w:color w:val="000000"/>
          <w:lang w:val="en-US" w:eastAsia="nl-NL"/>
        </w:rPr>
        <w:t>In the</w:t>
      </w:r>
      <w:r w:rsidRPr="00ED5DA3">
        <w:rPr>
          <w:rFonts w:ascii="Arial" w:eastAsia="Times New Roman" w:hAnsi="Arial" w:cs="Arial"/>
          <w:color w:val="000000"/>
          <w:lang w:val="en-US" w:eastAsia="nl-NL"/>
        </w:rPr>
        <w:t xml:space="preserve"> judgment of 9 December 2020, the interim relief judge ruled (C/091602 130/ KG ZA 20-1060):</w:t>
      </w:r>
    </w:p>
    <w:p w14:paraId="12688BEF"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i/>
          <w:iCs/>
          <w:color w:val="000000"/>
          <w:bdr w:val="none" w:sz="0" w:space="0" w:color="auto" w:frame="1"/>
          <w:lang w:val="en-US" w:eastAsia="nl-NL"/>
        </w:rPr>
        <w:t xml:space="preserve"> "The figures presented here are apparently based only on positive test results, while the word 'patient' suggests that those involved have been diagnosed."</w:t>
      </w:r>
    </w:p>
    <w:p w14:paraId="4FCD0F70"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i/>
          <w:iCs/>
          <w:color w:val="000000"/>
          <w:bdr w:val="none" w:sz="0" w:space="0" w:color="auto" w:frame="1"/>
          <w:lang w:val="en-US" w:eastAsia="nl-NL"/>
        </w:rPr>
        <w:t>(R.O. 4.23) (...) "</w:t>
      </w:r>
      <w:r w:rsidRPr="00ED5DA3">
        <w:rPr>
          <w:rFonts w:ascii="Arial" w:eastAsia="Times New Roman" w:hAnsi="Arial" w:cs="Arial"/>
          <w:b/>
          <w:bCs/>
          <w:i/>
          <w:iCs/>
          <w:color w:val="000000"/>
          <w:bdr w:val="none" w:sz="0" w:space="0" w:color="auto" w:frame="1"/>
          <w:lang w:val="en-US" w:eastAsia="nl-NL"/>
        </w:rPr>
        <w:t>In the opinion of the court in preliminary relief proceedings, this is an incorrect interpretation</w:t>
      </w:r>
      <w:r w:rsidRPr="00ED5DA3">
        <w:rPr>
          <w:rFonts w:ascii="Arial" w:eastAsia="Times New Roman" w:hAnsi="Arial" w:cs="Arial"/>
          <w:i/>
          <w:iCs/>
          <w:color w:val="000000"/>
          <w:bdr w:val="none" w:sz="0" w:space="0" w:color="auto" w:frame="1"/>
          <w:lang w:val="en-US" w:eastAsia="nl-NL"/>
        </w:rPr>
        <w:t>, (...)"</w:t>
      </w:r>
    </w:p>
    <w:p w14:paraId="08D61DB3"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 In the appeal against this judgment, the Court of Appeal of The Hague considered in its judgment of 18 May 2021 (Case number: 200.287.733/01)</w:t>
      </w:r>
    </w:p>
    <w:p w14:paraId="193DFF9F"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i/>
          <w:iCs/>
          <w:color w:val="000000"/>
          <w:bdr w:val="none" w:sz="0" w:space="0" w:color="auto" w:frame="1"/>
          <w:lang w:val="en-US" w:eastAsia="nl-NL"/>
        </w:rPr>
        <w:t xml:space="preserve">"5.8 The Foundation et al. have argued that the State may not draw any conclusions from a positive PCR test result, because without further diagnostic testing, a positive tested person may not be regarded as a Covid-19 patient. This argument has no merit. The State does not use the PCR test result for a diagnosis of the tested person. In its communication, the State indicates that positively tested people are carrying "corona" or "the corona virus. </w:t>
      </w:r>
      <w:r w:rsidRPr="00ED5DA3">
        <w:rPr>
          <w:rFonts w:ascii="Arial" w:eastAsia="Times New Roman" w:hAnsi="Arial" w:cs="Arial"/>
          <w:b/>
          <w:bCs/>
          <w:i/>
          <w:iCs/>
          <w:color w:val="000000"/>
          <w:bdr w:val="none" w:sz="0" w:space="0" w:color="auto" w:frame="1"/>
          <w:lang w:val="en-US" w:eastAsia="nl-NL"/>
        </w:rPr>
        <w:t>The State does not conclude from the test result that the person tested is sick and does not communicate that fact."</w:t>
      </w:r>
    </w:p>
    <w:p w14:paraId="7A8434F3"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There can be no misunderstanding here: a positive test must </w:t>
      </w:r>
      <w:r w:rsidRPr="00ED5DA3">
        <w:rPr>
          <w:rFonts w:ascii="Arial" w:eastAsia="Times New Roman" w:hAnsi="Arial" w:cs="Arial"/>
          <w:b/>
          <w:bCs/>
          <w:color w:val="000000"/>
          <w:bdr w:val="none" w:sz="0" w:space="0" w:color="auto" w:frame="1"/>
          <w:lang w:val="en-US" w:eastAsia="nl-NL"/>
        </w:rPr>
        <w:t xml:space="preserve">not </w:t>
      </w:r>
      <w:r w:rsidRPr="00ED5DA3">
        <w:rPr>
          <w:rFonts w:ascii="Arial" w:eastAsia="Times New Roman" w:hAnsi="Arial" w:cs="Arial"/>
          <w:color w:val="000000"/>
          <w:lang w:val="en-US" w:eastAsia="nl-NL"/>
        </w:rPr>
        <w:t>and cannot be interpreted as a case of illness. These people are not ill, nor has it been demonstrated that they are a danger to others. There is therefore no evidence of a significant burden of disease. This has not been the case for 18 months, which means that this virus demonstrably poses no risk to the health of 99.82% of the population. By labelling PCR tests as cases of disease you are knowingly misleading both the Minister and the public.</w:t>
      </w:r>
    </w:p>
    <w:p w14:paraId="3CF04557" w14:textId="3EA598EE"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This remove</w:t>
      </w:r>
      <w:r w:rsidR="00557B57">
        <w:rPr>
          <w:rFonts w:ascii="Arial" w:eastAsia="Times New Roman" w:hAnsi="Arial" w:cs="Arial"/>
          <w:color w:val="000000"/>
          <w:lang w:val="en-US" w:eastAsia="nl-NL"/>
        </w:rPr>
        <w:t>s</w:t>
      </w:r>
      <w:r w:rsidRPr="00ED5DA3">
        <w:rPr>
          <w:rFonts w:ascii="Arial" w:eastAsia="Times New Roman" w:hAnsi="Arial" w:cs="Arial"/>
          <w:color w:val="000000"/>
          <w:lang w:val="en-US" w:eastAsia="nl-NL"/>
        </w:rPr>
        <w:t xml:space="preserve"> the basis for the legitimacy of your advice. After all, if there is no demonstrable significant burden of disease, you may not advise positively on the inclusion of a vaccination in the RVP.</w:t>
      </w:r>
    </w:p>
    <w:p w14:paraId="68A0E635"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For the sake of completeness, the other arguments relating to the burden of disease are briefly discussed below.</w:t>
      </w:r>
    </w:p>
    <w:p w14:paraId="7FAC63A7" w14:textId="255E987E"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advice states that older people aged 60 and over have a greatly increased risk of a serious course and death. That is correct. There is a correlation between disease burden and age due to an immune system weakened by age. It is not unusual for the elderly to die from a cold virus or from other viral or bacteriological infections. This is a well-known fact which should have been </w:t>
      </w:r>
      <w:proofErr w:type="gramStart"/>
      <w:r w:rsidRPr="00ED5DA3">
        <w:rPr>
          <w:rFonts w:ascii="Arial" w:eastAsia="Times New Roman" w:hAnsi="Arial" w:cs="Arial"/>
          <w:color w:val="000000"/>
          <w:lang w:val="en-US" w:eastAsia="nl-NL"/>
        </w:rPr>
        <w:t>taken into account</w:t>
      </w:r>
      <w:proofErr w:type="gramEnd"/>
      <w:r w:rsidRPr="00ED5DA3">
        <w:rPr>
          <w:rFonts w:ascii="Arial" w:eastAsia="Times New Roman" w:hAnsi="Arial" w:cs="Arial"/>
          <w:color w:val="000000"/>
          <w:lang w:val="en-US" w:eastAsia="nl-NL"/>
        </w:rPr>
        <w:t xml:space="preserve"> in the </w:t>
      </w:r>
      <w:r w:rsidR="00F138BE">
        <w:rPr>
          <w:rFonts w:ascii="Arial" w:eastAsia="Times New Roman" w:hAnsi="Arial" w:cs="Arial"/>
          <w:color w:val="000000"/>
          <w:lang w:val="en-US" w:eastAsia="nl-NL"/>
        </w:rPr>
        <w:t>advice</w:t>
      </w:r>
      <w:r w:rsidRPr="00ED5DA3">
        <w:rPr>
          <w:rFonts w:ascii="Arial" w:eastAsia="Times New Roman" w:hAnsi="Arial" w:cs="Arial"/>
          <w:color w:val="000000"/>
          <w:lang w:val="en-US" w:eastAsia="nl-NL"/>
        </w:rPr>
        <w:t>. This means that the figures used for the burden of disease are culpably incorrectly weighted and</w:t>
      </w:r>
      <w:r w:rsidR="00F138BE">
        <w:rPr>
          <w:rFonts w:ascii="Arial" w:eastAsia="Times New Roman" w:hAnsi="Arial" w:cs="Arial"/>
          <w:color w:val="000000"/>
          <w:lang w:val="en-US" w:eastAsia="nl-NL"/>
        </w:rPr>
        <w:t>,</w:t>
      </w:r>
      <w:r w:rsidRPr="00ED5DA3">
        <w:rPr>
          <w:rFonts w:ascii="Arial" w:eastAsia="Times New Roman" w:hAnsi="Arial" w:cs="Arial"/>
          <w:color w:val="000000"/>
          <w:lang w:val="en-US" w:eastAsia="nl-NL"/>
        </w:rPr>
        <w:t xml:space="preserve"> by definition</w:t>
      </w:r>
      <w:r w:rsidR="00F138BE">
        <w:rPr>
          <w:rFonts w:ascii="Arial" w:eastAsia="Times New Roman" w:hAnsi="Arial" w:cs="Arial"/>
          <w:color w:val="000000"/>
          <w:lang w:val="en-US" w:eastAsia="nl-NL"/>
        </w:rPr>
        <w:t>,</w:t>
      </w:r>
      <w:r w:rsidRPr="00ED5DA3">
        <w:rPr>
          <w:rFonts w:ascii="Arial" w:eastAsia="Times New Roman" w:hAnsi="Arial" w:cs="Arial"/>
          <w:color w:val="000000"/>
          <w:lang w:val="en-US" w:eastAsia="nl-NL"/>
        </w:rPr>
        <w:t xml:space="preserve"> unreliable. </w:t>
      </w:r>
      <w:bookmarkStart w:id="4" w:name="_ftnref5"/>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"_ftn5"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val="en-US" w:eastAsia="nl-NL"/>
        </w:rPr>
        <w:t xml:space="preserve">[5] </w:t>
      </w:r>
      <w:r w:rsidRPr="00ED5DA3">
        <w:rPr>
          <w:rFonts w:ascii="Arial" w:eastAsia="Times New Roman" w:hAnsi="Arial" w:cs="Arial"/>
          <w:color w:val="000000"/>
          <w:lang w:eastAsia="nl-NL"/>
        </w:rPr>
        <w:fldChar w:fldCharType="end"/>
      </w:r>
      <w:bookmarkEnd w:id="4"/>
    </w:p>
    <w:p w14:paraId="13780D29" w14:textId="744EFEEA"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With regard</w:t>
      </w:r>
      <w:r w:rsidR="00F138BE">
        <w:rPr>
          <w:rFonts w:ascii="Arial" w:eastAsia="Times New Roman" w:hAnsi="Arial" w:cs="Arial"/>
          <w:color w:val="000000"/>
          <w:lang w:val="en-US" w:eastAsia="nl-NL"/>
        </w:rPr>
        <w:t>s</w:t>
      </w:r>
      <w:r w:rsidRPr="00ED5DA3">
        <w:rPr>
          <w:rFonts w:ascii="Arial" w:eastAsia="Times New Roman" w:hAnsi="Arial" w:cs="Arial"/>
          <w:color w:val="000000"/>
          <w:lang w:val="en-US" w:eastAsia="nl-NL"/>
        </w:rPr>
        <w:t xml:space="preserve"> to adolescents, 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mentioned </w:t>
      </w:r>
      <w:r w:rsidRPr="00ED5DA3">
        <w:rPr>
          <w:rFonts w:ascii="Arial" w:eastAsia="Times New Roman" w:hAnsi="Arial" w:cs="Arial"/>
          <w:i/>
          <w:iCs/>
          <w:color w:val="000000"/>
          <w:bdr w:val="none" w:sz="0" w:space="0" w:color="auto" w:frame="1"/>
          <w:lang w:val="en-US" w:eastAsia="nl-NL"/>
        </w:rPr>
        <w:t xml:space="preserve">multisystem inflammatory syndrome </w:t>
      </w:r>
      <w:r w:rsidRPr="00ED5DA3">
        <w:rPr>
          <w:rFonts w:ascii="Arial" w:eastAsia="Times New Roman" w:hAnsi="Arial" w:cs="Arial"/>
          <w:color w:val="000000"/>
          <w:lang w:val="en-US" w:eastAsia="nl-NL"/>
        </w:rPr>
        <w:t>as a possible consequence of COVID-19. However, 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also notes that this is a very rare condition from which none of the adolescents died. Furthermore, the com</w:t>
      </w:r>
      <w:r w:rsidR="0024338D">
        <w:rPr>
          <w:rFonts w:ascii="Arial" w:eastAsia="Times New Roman" w:hAnsi="Arial" w:cs="Arial"/>
          <w:color w:val="000000"/>
          <w:lang w:val="en-US" w:eastAsia="nl-NL"/>
        </w:rPr>
        <w:t>mission</w:t>
      </w:r>
      <w:r w:rsidRPr="00ED5DA3">
        <w:rPr>
          <w:rFonts w:ascii="Arial" w:eastAsia="Times New Roman" w:hAnsi="Arial" w:cs="Arial"/>
          <w:color w:val="000000"/>
          <w:lang w:val="en-US" w:eastAsia="nl-NL"/>
        </w:rPr>
        <w:t xml:space="preserve"> does not exclude the possibility that other causes, such as a co-infection, played a role. In doing so 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is using improper arguments.</w:t>
      </w:r>
    </w:p>
    <w:p w14:paraId="7F9D8B5F" w14:textId="0250C5C1"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This also applies to </w:t>
      </w:r>
      <w:proofErr w:type="gramStart"/>
      <w:r w:rsidRPr="00ED5DA3">
        <w:rPr>
          <w:rFonts w:ascii="Arial" w:eastAsia="Times New Roman" w:hAnsi="Arial" w:cs="Arial"/>
          <w:color w:val="000000"/>
          <w:lang w:val="en-US" w:eastAsia="nl-NL"/>
        </w:rPr>
        <w:t>a number of</w:t>
      </w:r>
      <w:proofErr w:type="gramEnd"/>
      <w:r w:rsidRPr="00ED5DA3">
        <w:rPr>
          <w:rFonts w:ascii="Arial" w:eastAsia="Times New Roman" w:hAnsi="Arial" w:cs="Arial"/>
          <w:color w:val="000000"/>
          <w:lang w:val="en-US" w:eastAsia="nl-NL"/>
        </w:rPr>
        <w:t xml:space="preserve"> cases of </w:t>
      </w:r>
      <w:r w:rsidR="00B206E4">
        <w:rPr>
          <w:rFonts w:ascii="Arial" w:eastAsia="Times New Roman" w:hAnsi="Arial" w:cs="Arial"/>
          <w:i/>
          <w:iCs/>
          <w:color w:val="000000"/>
          <w:bdr w:val="none" w:sz="0" w:space="0" w:color="auto" w:frame="1"/>
          <w:lang w:val="en-US" w:eastAsia="nl-NL"/>
        </w:rPr>
        <w:t>l</w:t>
      </w:r>
      <w:r w:rsidR="003846E2">
        <w:rPr>
          <w:rFonts w:ascii="Arial" w:eastAsia="Times New Roman" w:hAnsi="Arial" w:cs="Arial"/>
          <w:i/>
          <w:iCs/>
          <w:color w:val="000000"/>
          <w:bdr w:val="none" w:sz="0" w:space="0" w:color="auto" w:frame="1"/>
          <w:lang w:val="en-US" w:eastAsia="nl-NL"/>
        </w:rPr>
        <w:t>ong</w:t>
      </w:r>
      <w:r w:rsidRPr="00ED5DA3">
        <w:rPr>
          <w:rFonts w:ascii="Arial" w:eastAsia="Times New Roman" w:hAnsi="Arial" w:cs="Arial"/>
          <w:i/>
          <w:iCs/>
          <w:color w:val="000000"/>
          <w:bdr w:val="none" w:sz="0" w:space="0" w:color="auto" w:frame="1"/>
          <w:lang w:val="en-US" w:eastAsia="nl-NL"/>
        </w:rPr>
        <w:t xml:space="preserve"> COVID </w:t>
      </w:r>
      <w:r w:rsidRPr="00ED5DA3">
        <w:rPr>
          <w:rFonts w:ascii="Arial" w:eastAsia="Times New Roman" w:hAnsi="Arial" w:cs="Arial"/>
          <w:color w:val="000000"/>
          <w:lang w:val="en-US" w:eastAsia="nl-NL"/>
        </w:rPr>
        <w:t xml:space="preserve">in young people. The symptoms mentioned, such as insomnia, respiratory symptoms, nasal congestion, fatigue, muscle and joint pain and difficulty concentrating, occur in many viral infections. The opinions note that this is only documented by </w:t>
      </w:r>
      <w:r w:rsidRPr="00ED5DA3">
        <w:rPr>
          <w:rFonts w:ascii="Arial" w:eastAsia="Times New Roman" w:hAnsi="Arial" w:cs="Arial"/>
          <w:i/>
          <w:iCs/>
          <w:color w:val="000000"/>
          <w:bdr w:val="none" w:sz="0" w:space="0" w:color="auto" w:frame="1"/>
          <w:lang w:val="en-US" w:eastAsia="nl-NL"/>
        </w:rPr>
        <w:t xml:space="preserve">non-peer-reviewed </w:t>
      </w:r>
      <w:r w:rsidRPr="00ED5DA3">
        <w:rPr>
          <w:rFonts w:ascii="Arial" w:eastAsia="Times New Roman" w:hAnsi="Arial" w:cs="Arial"/>
          <w:color w:val="000000"/>
          <w:lang w:val="en-US" w:eastAsia="nl-NL"/>
        </w:rPr>
        <w:t xml:space="preserve">descriptive studies from which no conclusions can be drawn. This argument </w:t>
      </w:r>
      <w:proofErr w:type="gramStart"/>
      <w:r w:rsidRPr="00ED5DA3">
        <w:rPr>
          <w:rFonts w:ascii="Arial" w:eastAsia="Times New Roman" w:hAnsi="Arial" w:cs="Arial"/>
          <w:color w:val="000000"/>
          <w:lang w:val="en-US" w:eastAsia="nl-NL"/>
        </w:rPr>
        <w:t>actually proves</w:t>
      </w:r>
      <w:proofErr w:type="gramEnd"/>
      <w:r w:rsidRPr="00ED5DA3">
        <w:rPr>
          <w:rFonts w:ascii="Arial" w:eastAsia="Times New Roman" w:hAnsi="Arial" w:cs="Arial"/>
          <w:color w:val="000000"/>
          <w:lang w:val="en-US" w:eastAsia="nl-NL"/>
        </w:rPr>
        <w:t xml:space="preserve"> the negligible health risks to young people of COVID-19.</w:t>
      </w:r>
    </w:p>
    <w:p w14:paraId="59F8C587" w14:textId="4C579BEF"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The temporary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also argues that there are indirect health effects. </w:t>
      </w:r>
      <w:proofErr w:type="gramStart"/>
      <w:r w:rsidRPr="00ED5DA3">
        <w:rPr>
          <w:rFonts w:ascii="Arial" w:eastAsia="Times New Roman" w:hAnsi="Arial" w:cs="Arial"/>
          <w:color w:val="000000"/>
          <w:lang w:val="en-US" w:eastAsia="nl-NL"/>
        </w:rPr>
        <w:t>In particular</w:t>
      </w:r>
      <w:r w:rsidR="00B206E4">
        <w:rPr>
          <w:rFonts w:ascii="Arial" w:eastAsia="Times New Roman" w:hAnsi="Arial" w:cs="Arial"/>
          <w:color w:val="000000"/>
          <w:lang w:val="en-US" w:eastAsia="nl-NL"/>
        </w:rPr>
        <w:t xml:space="preserve">, </w:t>
      </w:r>
      <w:r w:rsidRPr="00ED5DA3">
        <w:rPr>
          <w:rFonts w:ascii="Arial" w:eastAsia="Times New Roman" w:hAnsi="Arial" w:cs="Arial"/>
          <w:color w:val="000000"/>
          <w:lang w:val="en-US" w:eastAsia="nl-NL"/>
        </w:rPr>
        <w:t>young</w:t>
      </w:r>
      <w:proofErr w:type="gramEnd"/>
      <w:r w:rsidRPr="00ED5DA3">
        <w:rPr>
          <w:rFonts w:ascii="Arial" w:eastAsia="Times New Roman" w:hAnsi="Arial" w:cs="Arial"/>
          <w:color w:val="000000"/>
          <w:lang w:val="en-US" w:eastAsia="nl-NL"/>
        </w:rPr>
        <w:t xml:space="preserve"> people who belong to medical risk groups may, according to 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's recommendations, suffer disproportionate mental and social-emotional consequences of the epidemic. For example, this group may continue to fear becoming seriously ill. Their general wellbeing would be improved by vaccination. They would regain their freedoms and be able to attend school again.</w:t>
      </w:r>
    </w:p>
    <w:p w14:paraId="37BEBC5C"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However, these are the consequences of unlawful policies and a disinformation campaign by the government and media. According to Article 3 of the Convention on the Rights of the Child, no measures may be imposed on children that do not serve their own health. These are not consequences of a virus. On the contrary, from a social cost-benefit analysis conducted in early April 2020, the government already knew that the adverse effects on public health and the financial damage were so great that the possible positive effects would be dwarfed in advance. </w:t>
      </w:r>
      <w:bookmarkStart w:id="5" w:name="_ftnref6"/>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"_ftn6"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val="en-US" w:eastAsia="nl-NL"/>
        </w:rPr>
        <w:t xml:space="preserve">[6] </w:t>
      </w:r>
      <w:r w:rsidRPr="00ED5DA3">
        <w:rPr>
          <w:rFonts w:ascii="Arial" w:eastAsia="Times New Roman" w:hAnsi="Arial" w:cs="Arial"/>
          <w:color w:val="000000"/>
          <w:lang w:eastAsia="nl-NL"/>
        </w:rPr>
        <w:fldChar w:fldCharType="end"/>
      </w:r>
      <w:bookmarkEnd w:id="5"/>
    </w:p>
    <w:p w14:paraId="2B4CF9FA" w14:textId="3538AA78"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Offering vaccinations</w:t>
      </w:r>
      <w:r w:rsidRPr="00ED5DA3">
        <w:rPr>
          <w:rFonts w:ascii="Arial" w:eastAsia="Times New Roman" w:hAnsi="Arial" w:cs="Arial"/>
          <w:i/>
          <w:iCs/>
          <w:color w:val="000000"/>
          <w:bdr w:val="none" w:sz="0" w:space="0" w:color="auto" w:frame="1"/>
          <w:lang w:val="en-US" w:eastAsia="nl-NL"/>
        </w:rPr>
        <w:t xml:space="preserve">, in </w:t>
      </w:r>
      <w:proofErr w:type="spellStart"/>
      <w:r w:rsidR="00421C90">
        <w:rPr>
          <w:rFonts w:ascii="Arial" w:eastAsia="Times New Roman" w:hAnsi="Arial" w:cs="Arial"/>
          <w:i/>
          <w:iCs/>
          <w:color w:val="000000"/>
          <w:bdr w:val="none" w:sz="0" w:space="0" w:color="auto" w:frame="1"/>
          <w:lang w:val="en-US" w:eastAsia="nl-NL"/>
        </w:rPr>
        <w:t>casu</w:t>
      </w:r>
      <w:proofErr w:type="spellEnd"/>
      <w:r w:rsidR="00421C90">
        <w:rPr>
          <w:rFonts w:ascii="Arial" w:eastAsia="Times New Roman" w:hAnsi="Arial" w:cs="Arial"/>
          <w:i/>
          <w:iCs/>
          <w:color w:val="000000"/>
          <w:bdr w:val="none" w:sz="0" w:space="0" w:color="auto" w:frame="1"/>
          <w:lang w:val="en-US" w:eastAsia="nl-NL"/>
        </w:rPr>
        <w:t xml:space="preserve"> -</w:t>
      </w:r>
      <w:r w:rsidRPr="00ED5DA3">
        <w:rPr>
          <w:rFonts w:ascii="Arial" w:eastAsia="Times New Roman" w:hAnsi="Arial" w:cs="Arial"/>
          <w:i/>
          <w:iCs/>
          <w:color w:val="000000"/>
          <w:bdr w:val="none" w:sz="0" w:space="0" w:color="auto" w:frame="1"/>
          <w:lang w:val="en-US" w:eastAsia="nl-NL"/>
        </w:rPr>
        <w:t xml:space="preserve"> </w:t>
      </w:r>
      <w:r w:rsidRPr="00ED5DA3">
        <w:rPr>
          <w:rFonts w:ascii="Arial" w:eastAsia="Times New Roman" w:hAnsi="Arial" w:cs="Arial"/>
          <w:color w:val="000000"/>
          <w:lang w:val="en-US" w:eastAsia="nl-NL"/>
        </w:rPr>
        <w:t>even experimental gene therapies</w:t>
      </w:r>
      <w:r w:rsidR="00421C90">
        <w:rPr>
          <w:rFonts w:ascii="Arial" w:eastAsia="Times New Roman" w:hAnsi="Arial" w:cs="Arial"/>
          <w:color w:val="000000"/>
          <w:lang w:val="en-US" w:eastAsia="nl-NL"/>
        </w:rPr>
        <w:t xml:space="preserve"> </w:t>
      </w:r>
      <w:r w:rsidRPr="00ED5DA3">
        <w:rPr>
          <w:rFonts w:ascii="Arial" w:eastAsia="Times New Roman" w:hAnsi="Arial" w:cs="Arial"/>
          <w:i/>
          <w:iCs/>
          <w:color w:val="000000"/>
          <w:bdr w:val="none" w:sz="0" w:space="0" w:color="auto" w:frame="1"/>
          <w:lang w:val="en-US" w:eastAsia="nl-NL"/>
        </w:rPr>
        <w:t>under duress</w:t>
      </w:r>
      <w:r w:rsidRPr="00ED5DA3">
        <w:rPr>
          <w:rFonts w:ascii="Arial" w:eastAsia="Times New Roman" w:hAnsi="Arial" w:cs="Arial"/>
          <w:color w:val="000000"/>
          <w:lang w:val="en-US" w:eastAsia="nl-NL"/>
        </w:rPr>
        <w:t xml:space="preserve">, namely pressure, coercion and deception, in exchange for freedom, is a gross violation of internationally binding law. It is unlawful, </w:t>
      </w:r>
      <w:r w:rsidR="00421C90" w:rsidRPr="00ED5DA3">
        <w:rPr>
          <w:rFonts w:ascii="Arial" w:eastAsia="Times New Roman" w:hAnsi="Arial" w:cs="Arial"/>
          <w:color w:val="000000"/>
          <w:lang w:val="en-US" w:eastAsia="nl-NL"/>
        </w:rPr>
        <w:t>immoral,</w:t>
      </w:r>
      <w:r w:rsidRPr="00ED5DA3">
        <w:rPr>
          <w:rFonts w:ascii="Arial" w:eastAsia="Times New Roman" w:hAnsi="Arial" w:cs="Arial"/>
          <w:color w:val="000000"/>
          <w:lang w:val="en-US" w:eastAsia="nl-NL"/>
        </w:rPr>
        <w:t xml:space="preserve"> and unethical.</w:t>
      </w:r>
    </w:p>
    <w:p w14:paraId="431EBC85" w14:textId="5A1ACA8A"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Neither should you base your decision on an </w:t>
      </w:r>
      <w:r w:rsidRPr="00ED5DA3">
        <w:rPr>
          <w:rFonts w:ascii="Arial" w:eastAsia="Times New Roman" w:hAnsi="Arial" w:cs="Arial"/>
          <w:i/>
          <w:iCs/>
          <w:color w:val="000000"/>
          <w:bdr w:val="none" w:sz="0" w:space="0" w:color="auto" w:frame="1"/>
          <w:lang w:val="en-US" w:eastAsia="nl-NL"/>
        </w:rPr>
        <w:t xml:space="preserve">expected </w:t>
      </w:r>
      <w:r w:rsidRPr="00ED5DA3">
        <w:rPr>
          <w:rFonts w:ascii="Arial" w:eastAsia="Times New Roman" w:hAnsi="Arial" w:cs="Arial"/>
          <w:color w:val="000000"/>
          <w:lang w:val="en-US" w:eastAsia="nl-NL"/>
        </w:rPr>
        <w:t xml:space="preserve">burden of disease </w:t>
      </w:r>
      <w:r w:rsidR="00421C90">
        <w:rPr>
          <w:rFonts w:ascii="Arial" w:eastAsia="Times New Roman" w:hAnsi="Arial" w:cs="Arial"/>
          <w:color w:val="000000"/>
          <w:lang w:val="en-US" w:eastAsia="nl-NL"/>
        </w:rPr>
        <w:t>from</w:t>
      </w:r>
      <w:r w:rsidRPr="00ED5DA3">
        <w:rPr>
          <w:rFonts w:ascii="Arial" w:eastAsia="Times New Roman" w:hAnsi="Arial" w:cs="Arial"/>
          <w:color w:val="000000"/>
          <w:lang w:val="en-US" w:eastAsia="nl-NL"/>
        </w:rPr>
        <w:t xml:space="preserve"> possible future variants. You should be aware that the legal basis of Chapter V measures under the Public Health Act is limited to combating an actual highly lethal and contagious infectious disease, and not to preventing possible future variants which may or may not lead to a demonstrable burden of disease in practice. There must be a demonstrable epidemic that poses a serious risk to the health of the entire population. You have </w:t>
      </w:r>
      <w:r w:rsidR="00421C90" w:rsidRPr="00ED5DA3">
        <w:rPr>
          <w:rFonts w:ascii="Arial" w:eastAsia="Times New Roman" w:hAnsi="Arial" w:cs="Arial"/>
          <w:color w:val="000000"/>
          <w:lang w:val="en-US" w:eastAsia="nl-NL"/>
        </w:rPr>
        <w:t>not</w:t>
      </w:r>
      <w:r w:rsidR="00421C90">
        <w:rPr>
          <w:rFonts w:ascii="Arial" w:eastAsia="Times New Roman" w:hAnsi="Arial" w:cs="Arial"/>
          <w:color w:val="000000"/>
          <w:lang w:val="en-US" w:eastAsia="nl-NL"/>
        </w:rPr>
        <w:t xml:space="preserve"> and cannot</w:t>
      </w:r>
      <w:r w:rsidRPr="00ED5DA3">
        <w:rPr>
          <w:rFonts w:ascii="Arial" w:eastAsia="Times New Roman" w:hAnsi="Arial" w:cs="Arial"/>
          <w:color w:val="000000"/>
          <w:lang w:val="en-US" w:eastAsia="nl-NL"/>
        </w:rPr>
        <w:t xml:space="preserve"> demonstrated th</w:t>
      </w:r>
      <w:r w:rsidR="00421C90">
        <w:rPr>
          <w:rFonts w:ascii="Arial" w:eastAsia="Times New Roman" w:hAnsi="Arial" w:cs="Arial"/>
          <w:color w:val="000000"/>
          <w:lang w:val="en-US" w:eastAsia="nl-NL"/>
        </w:rPr>
        <w:t>is</w:t>
      </w:r>
      <w:r w:rsidRPr="00ED5DA3">
        <w:rPr>
          <w:rFonts w:ascii="Arial" w:eastAsia="Times New Roman" w:hAnsi="Arial" w:cs="Arial"/>
          <w:color w:val="000000"/>
          <w:lang w:val="en-US" w:eastAsia="nl-NL"/>
        </w:rPr>
        <w:t>.</w:t>
      </w:r>
    </w:p>
    <w:p w14:paraId="0D3305D9"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Publicly available statistics from Statistics Netherlands (CBS) and the National Institute of Public Health (NIVEL) show no evidence of a significant burden of disease for society. This should, for example, be reflected in hospital admissions. In the "pandemic year" 2020, however, hospital admissions were significantly lower than in previous years. The number of ICU admissions even decreased compared to 2019. An increased number of reports of patients with an influenza-like illness occurred only in the first 14 weeks. Since then, the number has been well below the epidemic limit. A large-scale epidemic has therefore been ruled out. </w:t>
      </w:r>
      <w:bookmarkStart w:id="6" w:name="_ftnref7"/>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"_ftn7"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val="en-US" w:eastAsia="nl-NL"/>
        </w:rPr>
        <w:t xml:space="preserve">7] </w:t>
      </w:r>
      <w:r w:rsidRPr="00ED5DA3">
        <w:rPr>
          <w:rFonts w:ascii="Arial" w:eastAsia="Times New Roman" w:hAnsi="Arial" w:cs="Arial"/>
          <w:color w:val="000000"/>
          <w:lang w:eastAsia="nl-NL"/>
        </w:rPr>
        <w:fldChar w:fldCharType="end"/>
      </w:r>
      <w:bookmarkEnd w:id="6"/>
      <w:r w:rsidRPr="00ED5DA3">
        <w:rPr>
          <w:rFonts w:ascii="Arial" w:eastAsia="Times New Roman" w:hAnsi="Arial" w:cs="Arial"/>
          <w:color w:val="000000"/>
          <w:lang w:val="en-US" w:eastAsia="nl-NL"/>
        </w:rPr>
        <w:t>You may therefore not give the impression in your advice that this is the case. That would be misleading.</w:t>
      </w:r>
    </w:p>
    <w:p w14:paraId="79740CE7" w14:textId="1E621218" w:rsidR="00D17AAB" w:rsidRPr="00ED5DA3" w:rsidRDefault="00AD35D9">
      <w:pPr>
        <w:shd w:val="clear" w:color="auto" w:fill="FFFFFF"/>
        <w:spacing w:after="0" w:line="240" w:lineRule="auto"/>
        <w:textAlignment w:val="baseline"/>
        <w:rPr>
          <w:rFonts w:ascii="Arial" w:eastAsia="Times New Roman" w:hAnsi="Arial" w:cs="Arial"/>
          <w:b/>
          <w:bCs/>
          <w:color w:val="000000"/>
          <w:bdr w:val="none" w:sz="0" w:space="0" w:color="auto" w:frame="1"/>
          <w:lang w:val="en-US" w:eastAsia="nl-NL"/>
        </w:rPr>
      </w:pPr>
      <w:r w:rsidRPr="00ED5DA3">
        <w:rPr>
          <w:rFonts w:ascii="Arial" w:eastAsia="Times New Roman" w:hAnsi="Arial" w:cs="Arial"/>
          <w:b/>
          <w:bCs/>
          <w:color w:val="000000"/>
          <w:bdr w:val="none" w:sz="0" w:space="0" w:color="auto" w:frame="1"/>
          <w:lang w:val="en-US" w:eastAsia="nl-NL"/>
        </w:rPr>
        <w:t xml:space="preserve">The conclusion is clear. COVID-19 </w:t>
      </w:r>
      <w:r w:rsidRPr="00ED5DA3">
        <w:rPr>
          <w:rFonts w:ascii="Arial" w:eastAsia="Times New Roman" w:hAnsi="Arial" w:cs="Arial"/>
          <w:b/>
          <w:bCs/>
          <w:color w:val="000000"/>
          <w:u w:val="single"/>
          <w:bdr w:val="none" w:sz="0" w:space="0" w:color="auto" w:frame="1"/>
          <w:lang w:val="en-US" w:eastAsia="nl-NL"/>
        </w:rPr>
        <w:t xml:space="preserve">does not </w:t>
      </w:r>
      <w:r w:rsidRPr="00ED5DA3">
        <w:rPr>
          <w:rFonts w:ascii="Arial" w:eastAsia="Times New Roman" w:hAnsi="Arial" w:cs="Arial"/>
          <w:b/>
          <w:bCs/>
          <w:color w:val="000000"/>
          <w:bdr w:val="none" w:sz="0" w:space="0" w:color="auto" w:frame="1"/>
          <w:lang w:val="en-US" w:eastAsia="nl-NL"/>
        </w:rPr>
        <w:t xml:space="preserve">cause a significant burden of disease. Therefore, the inclusion of COVID-19 injectables in a public vaccination </w:t>
      </w:r>
      <w:proofErr w:type="spellStart"/>
      <w:r w:rsidRPr="00ED5DA3">
        <w:rPr>
          <w:rFonts w:ascii="Arial" w:eastAsia="Times New Roman" w:hAnsi="Arial" w:cs="Arial"/>
          <w:b/>
          <w:bCs/>
          <w:color w:val="000000"/>
          <w:bdr w:val="none" w:sz="0" w:space="0" w:color="auto" w:frame="1"/>
          <w:lang w:val="en-US" w:eastAsia="nl-NL"/>
        </w:rPr>
        <w:t>programme</w:t>
      </w:r>
      <w:proofErr w:type="spellEnd"/>
      <w:r w:rsidRPr="00ED5DA3">
        <w:rPr>
          <w:rFonts w:ascii="Arial" w:eastAsia="Times New Roman" w:hAnsi="Arial" w:cs="Arial"/>
          <w:b/>
          <w:bCs/>
          <w:color w:val="000000"/>
          <w:bdr w:val="none" w:sz="0" w:space="0" w:color="auto" w:frame="1"/>
          <w:lang w:val="en-US" w:eastAsia="nl-NL"/>
        </w:rPr>
        <w:t xml:space="preserve"> is </w:t>
      </w:r>
      <w:r w:rsidRPr="00ED5DA3">
        <w:rPr>
          <w:rFonts w:ascii="Arial" w:eastAsia="Times New Roman" w:hAnsi="Arial" w:cs="Arial"/>
          <w:b/>
          <w:bCs/>
          <w:color w:val="000000"/>
          <w:u w:val="single"/>
          <w:bdr w:val="none" w:sz="0" w:space="0" w:color="auto" w:frame="1"/>
          <w:lang w:val="en-US" w:eastAsia="nl-NL"/>
        </w:rPr>
        <w:t>not appropriate</w:t>
      </w:r>
      <w:r w:rsidRPr="00ED5DA3">
        <w:rPr>
          <w:rFonts w:ascii="Arial" w:eastAsia="Times New Roman" w:hAnsi="Arial" w:cs="Arial"/>
          <w:b/>
          <w:bCs/>
          <w:color w:val="000000"/>
          <w:bdr w:val="none" w:sz="0" w:space="0" w:color="auto" w:frame="1"/>
          <w:lang w:val="en-US" w:eastAsia="nl-NL"/>
        </w:rPr>
        <w:t>.</w:t>
      </w:r>
    </w:p>
    <w:p w14:paraId="335CDAEB" w14:textId="77777777" w:rsidR="00ED5DA3" w:rsidRPr="00ED5DA3" w:rsidRDefault="00ED5DA3">
      <w:pPr>
        <w:shd w:val="clear" w:color="auto" w:fill="FFFFFF"/>
        <w:spacing w:after="0" w:line="240" w:lineRule="auto"/>
        <w:textAlignment w:val="baseline"/>
        <w:rPr>
          <w:rFonts w:ascii="Arial" w:eastAsia="Times New Roman" w:hAnsi="Arial" w:cs="Arial"/>
          <w:color w:val="000000"/>
          <w:lang w:val="en-US" w:eastAsia="nl-NL"/>
        </w:rPr>
      </w:pPr>
    </w:p>
    <w:p w14:paraId="6CAE2C68" w14:textId="5BB74596" w:rsidR="00D9457C" w:rsidRPr="00ED5DA3" w:rsidRDefault="00D9457C" w:rsidP="00D9457C">
      <w:pPr>
        <w:shd w:val="clear" w:color="auto" w:fill="FFFFFF"/>
        <w:spacing w:after="0" w:line="240" w:lineRule="auto"/>
        <w:textAlignment w:val="baseline"/>
        <w:rPr>
          <w:rFonts w:ascii="Arial" w:eastAsia="Times New Roman" w:hAnsi="Arial" w:cs="Arial"/>
          <w:b/>
          <w:color w:val="FF0000"/>
          <w:lang w:val="en-US" w:eastAsia="nl-NL"/>
        </w:rPr>
      </w:pPr>
    </w:p>
    <w:p w14:paraId="741FE729" w14:textId="6902FC55" w:rsidR="00D17AAB" w:rsidRPr="00ED5DA3" w:rsidRDefault="00AD35D9">
      <w:pPr>
        <w:shd w:val="clear" w:color="auto" w:fill="FFFFFF"/>
        <w:spacing w:after="0" w:line="360" w:lineRule="atLeast"/>
        <w:textAlignment w:val="baseline"/>
        <w:outlineLvl w:val="2"/>
        <w:rPr>
          <w:rFonts w:ascii="Arial" w:eastAsia="Times New Roman" w:hAnsi="Arial" w:cs="Arial"/>
          <w:b/>
          <w:bCs/>
          <w:color w:val="000000"/>
          <w:lang w:val="en-US" w:eastAsia="nl-NL"/>
        </w:rPr>
      </w:pPr>
      <w:r w:rsidRPr="00ED5DA3">
        <w:rPr>
          <w:rFonts w:ascii="Arial" w:eastAsia="Times New Roman" w:hAnsi="Arial" w:cs="Arial"/>
          <w:b/>
          <w:bCs/>
          <w:color w:val="000000"/>
          <w:bdr w:val="none" w:sz="0" w:space="0" w:color="auto" w:frame="1"/>
          <w:lang w:val="en-US" w:eastAsia="nl-NL"/>
        </w:rPr>
        <w:t>Effectiveness</w:t>
      </w:r>
    </w:p>
    <w:p w14:paraId="06F409CF" w14:textId="7283973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In a public </w:t>
      </w:r>
      <w:proofErr w:type="spellStart"/>
      <w:r w:rsidRPr="00ED5DA3">
        <w:rPr>
          <w:rFonts w:ascii="Arial" w:eastAsia="Times New Roman" w:hAnsi="Arial" w:cs="Arial"/>
          <w:color w:val="000000"/>
          <w:lang w:val="en-US" w:eastAsia="nl-NL"/>
        </w:rPr>
        <w:t>programme</w:t>
      </w:r>
      <w:proofErr w:type="spellEnd"/>
      <w:r w:rsidRPr="00ED5DA3">
        <w:rPr>
          <w:rFonts w:ascii="Arial" w:eastAsia="Times New Roman" w:hAnsi="Arial" w:cs="Arial"/>
          <w:color w:val="000000"/>
          <w:lang w:val="en-US" w:eastAsia="nl-NL"/>
        </w:rPr>
        <w:t xml:space="preserve">, in which the government takes the initiative and actively offers a vaccination, the requirements in terms of effectiveness and especially safety are </w:t>
      </w:r>
      <w:r w:rsidRPr="00ED5DA3">
        <w:rPr>
          <w:rFonts w:ascii="Arial" w:eastAsia="Times New Roman" w:hAnsi="Arial" w:cs="Arial"/>
          <w:b/>
          <w:bCs/>
          <w:color w:val="000000"/>
          <w:bdr w:val="none" w:sz="0" w:space="0" w:color="auto" w:frame="1"/>
          <w:lang w:val="en-US" w:eastAsia="nl-NL"/>
        </w:rPr>
        <w:t xml:space="preserve">higher. </w:t>
      </w:r>
      <w:r w:rsidRPr="00ED5DA3">
        <w:rPr>
          <w:rFonts w:ascii="Arial" w:eastAsia="Times New Roman" w:hAnsi="Arial" w:cs="Arial"/>
          <w:color w:val="000000"/>
          <w:lang w:val="en-US" w:eastAsia="nl-NL"/>
        </w:rPr>
        <w:t xml:space="preserve">These requirements are obviously many times higher, and extremely stringent, if mass gene therapy is involved. </w:t>
      </w:r>
      <w:r w:rsidR="005548A2">
        <w:rPr>
          <w:rFonts w:ascii="Arial" w:eastAsia="Times New Roman" w:hAnsi="Arial" w:cs="Arial"/>
          <w:color w:val="000000"/>
          <w:lang w:val="en-US" w:eastAsia="nl-NL"/>
        </w:rPr>
        <w:t>Even</w:t>
      </w:r>
      <w:r w:rsidRPr="00ED5DA3">
        <w:rPr>
          <w:rFonts w:ascii="Arial" w:eastAsia="Times New Roman" w:hAnsi="Arial" w:cs="Arial"/>
          <w:color w:val="000000"/>
          <w:lang w:val="en-US" w:eastAsia="nl-NL"/>
        </w:rPr>
        <w:t xml:space="preserve"> more so as this not only harms people but also the environment through the risks of </w:t>
      </w:r>
      <w:r w:rsidRPr="00ED5DA3">
        <w:rPr>
          <w:rFonts w:ascii="Arial" w:eastAsia="Times New Roman" w:hAnsi="Arial" w:cs="Arial"/>
          <w:i/>
          <w:iCs/>
          <w:color w:val="000000"/>
          <w:bdr w:val="none" w:sz="0" w:space="0" w:color="auto" w:frame="1"/>
          <w:lang w:val="en-US" w:eastAsia="nl-NL"/>
        </w:rPr>
        <w:t xml:space="preserve">unintended transfers </w:t>
      </w:r>
      <w:r w:rsidRPr="00ED5DA3">
        <w:rPr>
          <w:rFonts w:ascii="Arial" w:eastAsia="Times New Roman" w:hAnsi="Arial" w:cs="Arial"/>
          <w:color w:val="000000"/>
          <w:lang w:val="en-US" w:eastAsia="nl-NL"/>
        </w:rPr>
        <w:t>of GMOs. COGEM has emphatically warned against this. As a member of 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you should be aware of this.</w:t>
      </w:r>
    </w:p>
    <w:p w14:paraId="5B28EBB1" w14:textId="5308B9C1"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EMA's assessments of efficacy and potentially harmful use are then obviously </w:t>
      </w:r>
      <w:r w:rsidRPr="00ED5DA3">
        <w:rPr>
          <w:rFonts w:ascii="Arial" w:eastAsia="Times New Roman" w:hAnsi="Arial" w:cs="Arial"/>
          <w:b/>
          <w:bCs/>
          <w:color w:val="000000"/>
          <w:bdr w:val="none" w:sz="0" w:space="0" w:color="auto" w:frame="1"/>
          <w:lang w:val="en-US" w:eastAsia="nl-NL"/>
        </w:rPr>
        <w:t xml:space="preserve">not </w:t>
      </w:r>
      <w:r w:rsidRPr="00ED5DA3">
        <w:rPr>
          <w:rFonts w:ascii="Arial" w:eastAsia="Times New Roman" w:hAnsi="Arial" w:cs="Arial"/>
          <w:color w:val="000000"/>
          <w:lang w:val="en-US" w:eastAsia="nl-NL"/>
        </w:rPr>
        <w:t xml:space="preserve">sufficient. </w:t>
      </w:r>
      <w:proofErr w:type="gramStart"/>
      <w:r w:rsidRPr="00ED5DA3">
        <w:rPr>
          <w:rFonts w:ascii="Arial" w:eastAsia="Times New Roman" w:hAnsi="Arial" w:cs="Arial"/>
          <w:color w:val="000000"/>
          <w:lang w:val="en-US" w:eastAsia="nl-NL"/>
        </w:rPr>
        <w:t>In order to</w:t>
      </w:r>
      <w:proofErr w:type="gramEnd"/>
      <w:r w:rsidRPr="00ED5DA3">
        <w:rPr>
          <w:rFonts w:ascii="Arial" w:eastAsia="Times New Roman" w:hAnsi="Arial" w:cs="Arial"/>
          <w:color w:val="000000"/>
          <w:lang w:val="en-US" w:eastAsia="nl-NL"/>
        </w:rPr>
        <w:t xml:space="preserve"> safeguard Dutch public health, 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is obliged to carry out a further independent assessment of efficacy and safety. </w:t>
      </w:r>
      <w:bookmarkStart w:id="7" w:name="_ftnref8"/>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"_ftn8"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val="en-US" w:eastAsia="nl-NL"/>
        </w:rPr>
        <w:t>8]</w:t>
      </w:r>
      <w:r w:rsidRPr="00ED5DA3">
        <w:rPr>
          <w:rFonts w:ascii="Arial" w:eastAsia="Times New Roman" w:hAnsi="Arial" w:cs="Arial"/>
          <w:color w:val="000000"/>
          <w:lang w:eastAsia="nl-NL"/>
        </w:rPr>
        <w:fldChar w:fldCharType="end"/>
      </w:r>
      <w:r w:rsidRPr="00ED5DA3">
        <w:rPr>
          <w:rFonts w:ascii="Arial" w:eastAsia="Times New Roman" w:hAnsi="Arial" w:cs="Arial"/>
          <w:color w:val="000000"/>
          <w:lang w:val="en-US" w:eastAsia="nl-NL"/>
        </w:rPr>
        <w:t xml:space="preserve"> </w:t>
      </w:r>
      <w:bookmarkEnd w:id="7"/>
      <w:r w:rsidRPr="00ED5DA3">
        <w:rPr>
          <w:rFonts w:ascii="Arial" w:eastAsia="Times New Roman" w:hAnsi="Arial" w:cs="Arial"/>
          <w:color w:val="000000"/>
          <w:lang w:val="en-US" w:eastAsia="nl-NL"/>
        </w:rPr>
        <w:t>Therefore, a reference to the conditional approval by the EMA is not sufficient. However, that is what you did.</w:t>
      </w:r>
    </w:p>
    <w:p w14:paraId="4BE6C68F"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You then assumed that the efficacy of all drugs would be high. They would provide protection for 62.6% (</w:t>
      </w:r>
      <w:proofErr w:type="spellStart"/>
      <w:r w:rsidRPr="00ED5DA3">
        <w:rPr>
          <w:rFonts w:ascii="Arial" w:eastAsia="Times New Roman" w:hAnsi="Arial" w:cs="Arial"/>
          <w:color w:val="000000"/>
          <w:lang w:val="en-US" w:eastAsia="nl-NL"/>
        </w:rPr>
        <w:t>AstraZaneca</w:t>
      </w:r>
      <w:proofErr w:type="spellEnd"/>
      <w:r w:rsidRPr="00ED5DA3">
        <w:rPr>
          <w:rFonts w:ascii="Arial" w:eastAsia="Times New Roman" w:hAnsi="Arial" w:cs="Arial"/>
          <w:color w:val="000000"/>
          <w:lang w:val="en-US" w:eastAsia="nl-NL"/>
        </w:rPr>
        <w:t>), 66% (Janssen), 94% (</w:t>
      </w:r>
      <w:proofErr w:type="spellStart"/>
      <w:r w:rsidRPr="00ED5DA3">
        <w:rPr>
          <w:rFonts w:ascii="Arial" w:eastAsia="Times New Roman" w:hAnsi="Arial" w:cs="Arial"/>
          <w:color w:val="000000"/>
          <w:lang w:val="en-US" w:eastAsia="nl-NL"/>
        </w:rPr>
        <w:t>BioNTecht</w:t>
      </w:r>
      <w:proofErr w:type="spellEnd"/>
      <w:r w:rsidRPr="00ED5DA3">
        <w:rPr>
          <w:rFonts w:ascii="Arial" w:eastAsia="Times New Roman" w:hAnsi="Arial" w:cs="Arial"/>
          <w:color w:val="000000"/>
          <w:lang w:val="en-US" w:eastAsia="nl-NL"/>
        </w:rPr>
        <w:t>/Pfizer) and 94.15% (Moderna).</w:t>
      </w:r>
    </w:p>
    <w:p w14:paraId="6F5C2CF2"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You are aware that the effectiveness of the various injections has not been studied. The EMA and the manufacturers claim that this data will only become available after the vaccination of the entire population worldwide has been completed. This means de facto that all people are participating as guinea pigs in an experiment without being informed.</w:t>
      </w:r>
    </w:p>
    <w:p w14:paraId="3E352751"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Further, you should know that the manufacturers' clinical efficacy studies are flawed, inaccurate, and inadequate. You should also know that in these clinical trials, the manufacturers based their diagnoses of Covid-19 on the unscientific use of a PCR test. This does not demonstrate actual disease, burden of disease, or suspicion of disease.</w:t>
      </w:r>
    </w:p>
    <w:p w14:paraId="18321B61"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Another problem is that the efficacy mentioned above is expressed in terms of a percentage reduction in the number of cases of disease (RRR= </w:t>
      </w:r>
      <w:r w:rsidRPr="00ED5DA3">
        <w:rPr>
          <w:rFonts w:ascii="Arial" w:eastAsia="Times New Roman" w:hAnsi="Arial" w:cs="Arial"/>
          <w:i/>
          <w:iCs/>
          <w:color w:val="000000"/>
          <w:bdr w:val="none" w:sz="0" w:space="0" w:color="auto" w:frame="1"/>
          <w:lang w:val="en-US" w:eastAsia="nl-NL"/>
        </w:rPr>
        <w:t>Relative Risk Reduction</w:t>
      </w:r>
      <w:r w:rsidRPr="00ED5DA3">
        <w:rPr>
          <w:rFonts w:ascii="Arial" w:eastAsia="Times New Roman" w:hAnsi="Arial" w:cs="Arial"/>
          <w:color w:val="000000"/>
          <w:lang w:val="en-US" w:eastAsia="nl-NL"/>
        </w:rPr>
        <w:t xml:space="preserve">). Expressed in absolute numbers, the number of people who need to be treated to prevent one case of disease (NNT=Number </w:t>
      </w:r>
      <w:r w:rsidRPr="00ED5DA3">
        <w:rPr>
          <w:rFonts w:ascii="Arial" w:eastAsia="Times New Roman" w:hAnsi="Arial" w:cs="Arial"/>
          <w:i/>
          <w:iCs/>
          <w:color w:val="000000"/>
          <w:bdr w:val="none" w:sz="0" w:space="0" w:color="auto" w:frame="1"/>
          <w:lang w:val="en-US" w:eastAsia="nl-NL"/>
        </w:rPr>
        <w:t>Needed to Treat</w:t>
      </w:r>
      <w:r w:rsidRPr="00ED5DA3">
        <w:rPr>
          <w:rFonts w:ascii="Arial" w:eastAsia="Times New Roman" w:hAnsi="Arial" w:cs="Arial"/>
          <w:color w:val="000000"/>
          <w:lang w:val="en-US" w:eastAsia="nl-NL"/>
        </w:rPr>
        <w:t xml:space="preserve">), shows that there is little or no measurable efficacy. </w:t>
      </w:r>
      <w:hyperlink r:id="rId6" w:anchor="_ftn1" w:history="1">
        <w:r w:rsidRPr="00ED5DA3">
          <w:rPr>
            <w:rFonts w:ascii="Arial" w:eastAsia="Times New Roman" w:hAnsi="Arial" w:cs="Arial"/>
            <w:color w:val="EC8823"/>
            <w:bdr w:val="none" w:sz="0" w:space="0" w:color="auto" w:frame="1"/>
            <w:vertAlign w:val="superscript"/>
            <w:lang w:val="en-US" w:eastAsia="nl-NL"/>
          </w:rPr>
          <w:t>[9]</w:t>
        </w:r>
      </w:hyperlink>
    </w:p>
    <w:p w14:paraId="5551209E" w14:textId="10F9DC46"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According to the manufacturers' statement, these products reduce the chance of not </w:t>
      </w:r>
      <w:r w:rsidR="0063573E">
        <w:rPr>
          <w:rFonts w:ascii="Arial" w:eastAsia="Times New Roman" w:hAnsi="Arial" w:cs="Arial"/>
          <w:color w:val="000000"/>
          <w:lang w:val="en-US" w:eastAsia="nl-NL"/>
        </w:rPr>
        <w:t xml:space="preserve">getting </w:t>
      </w:r>
      <w:r w:rsidRPr="00ED5DA3">
        <w:rPr>
          <w:rFonts w:ascii="Arial" w:eastAsia="Times New Roman" w:hAnsi="Arial" w:cs="Arial"/>
          <w:color w:val="000000"/>
          <w:lang w:val="en-US" w:eastAsia="nl-NL"/>
        </w:rPr>
        <w:t>cold</w:t>
      </w:r>
      <w:r w:rsidR="0063573E">
        <w:rPr>
          <w:rFonts w:ascii="Arial" w:eastAsia="Times New Roman" w:hAnsi="Arial" w:cs="Arial"/>
          <w:color w:val="000000"/>
          <w:lang w:val="en-US" w:eastAsia="nl-NL"/>
        </w:rPr>
        <w:t xml:space="preserve"> symptoms</w:t>
      </w:r>
      <w:r w:rsidRPr="00ED5DA3">
        <w:rPr>
          <w:rFonts w:ascii="Arial" w:eastAsia="Times New Roman" w:hAnsi="Arial" w:cs="Arial"/>
          <w:color w:val="000000"/>
          <w:lang w:val="en-US" w:eastAsia="nl-NL"/>
        </w:rPr>
        <w:t xml:space="preserve"> by 1.3% for AstraZeneca, 1.2% for Moderna, 1.2% for Janssen and 0.84% for Pfizer-BioNTech gene therapy injections. Based on this information, you should have </w:t>
      </w:r>
      <w:r w:rsidR="0063573E">
        <w:rPr>
          <w:rFonts w:ascii="Arial" w:eastAsia="Times New Roman" w:hAnsi="Arial" w:cs="Arial"/>
          <w:color w:val="000000"/>
          <w:lang w:val="en-US" w:eastAsia="nl-NL"/>
        </w:rPr>
        <w:t xml:space="preserve">unavoidably </w:t>
      </w:r>
      <w:r w:rsidRPr="00ED5DA3">
        <w:rPr>
          <w:rFonts w:ascii="Arial" w:eastAsia="Times New Roman" w:hAnsi="Arial" w:cs="Arial"/>
          <w:color w:val="000000"/>
          <w:lang w:val="en-US" w:eastAsia="nl-NL"/>
        </w:rPr>
        <w:t>provided negative information.</w:t>
      </w:r>
    </w:p>
    <w:p w14:paraId="245D3913" w14:textId="784783A2"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You should also be aware that the clinical trials only examined the reduction of cold symptoms. They </w:t>
      </w:r>
      <w:r w:rsidRPr="00ED5DA3">
        <w:rPr>
          <w:rFonts w:ascii="Arial" w:eastAsia="Times New Roman" w:hAnsi="Arial" w:cs="Arial"/>
          <w:b/>
          <w:bCs/>
          <w:color w:val="000000"/>
          <w:bdr w:val="none" w:sz="0" w:space="0" w:color="auto" w:frame="1"/>
          <w:lang w:val="en-US" w:eastAsia="nl-NL"/>
        </w:rPr>
        <w:t xml:space="preserve">do not show </w:t>
      </w:r>
      <w:r w:rsidRPr="00ED5DA3">
        <w:rPr>
          <w:rFonts w:ascii="Arial" w:eastAsia="Times New Roman" w:hAnsi="Arial" w:cs="Arial"/>
          <w:color w:val="000000"/>
          <w:lang w:val="en-US" w:eastAsia="nl-NL"/>
        </w:rPr>
        <w:t xml:space="preserve">whether the drugs also reduce hospital admissions and deaths. This was not investigated because these simply occur too infrequently to demonstrate statistically significant differences: </w:t>
      </w:r>
      <w:bookmarkStart w:id="8" w:name="_ftnref10"/>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"_ftn10"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val="en-US" w:eastAsia="nl-NL"/>
        </w:rPr>
        <w:t>[10]</w:t>
      </w:r>
      <w:r w:rsidRPr="00ED5DA3">
        <w:rPr>
          <w:rFonts w:ascii="Arial" w:eastAsia="Times New Roman" w:hAnsi="Arial" w:cs="Arial"/>
          <w:color w:val="000000"/>
          <w:lang w:eastAsia="nl-NL"/>
        </w:rPr>
        <w:fldChar w:fldCharType="end"/>
      </w:r>
      <w:bookmarkEnd w:id="8"/>
      <w:r w:rsidRPr="00ED5DA3">
        <w:rPr>
          <w:rFonts w:ascii="Arial" w:eastAsia="Times New Roman" w:hAnsi="Arial" w:cs="Arial"/>
          <w:color w:val="000000"/>
          <w:lang w:val="en-US" w:eastAsia="nl-NL"/>
        </w:rPr>
        <w:t xml:space="preserve"> The disease burden of COVID-19, according to Moderna's medical director Tal </w:t>
      </w:r>
      <w:proofErr w:type="spellStart"/>
      <w:r w:rsidRPr="00ED5DA3">
        <w:rPr>
          <w:rFonts w:ascii="Arial" w:eastAsia="Times New Roman" w:hAnsi="Arial" w:cs="Arial"/>
          <w:color w:val="000000"/>
          <w:lang w:val="en-US" w:eastAsia="nl-NL"/>
        </w:rPr>
        <w:t>Zaks</w:t>
      </w:r>
      <w:proofErr w:type="spellEnd"/>
      <w:r w:rsidRPr="00ED5DA3">
        <w:rPr>
          <w:rFonts w:ascii="Arial" w:eastAsia="Times New Roman" w:hAnsi="Arial" w:cs="Arial"/>
          <w:color w:val="000000"/>
          <w:lang w:val="en-US" w:eastAsia="nl-NL"/>
        </w:rPr>
        <w:t xml:space="preserve">, is too low to investigate clinically. In your </w:t>
      </w:r>
      <w:r w:rsidR="0063573E">
        <w:rPr>
          <w:rFonts w:ascii="Arial" w:eastAsia="Times New Roman" w:hAnsi="Arial" w:cs="Arial"/>
          <w:color w:val="000000"/>
          <w:lang w:val="en-US" w:eastAsia="nl-NL"/>
        </w:rPr>
        <w:t>advice</w:t>
      </w:r>
      <w:r w:rsidRPr="00ED5DA3">
        <w:rPr>
          <w:rFonts w:ascii="Arial" w:eastAsia="Times New Roman" w:hAnsi="Arial" w:cs="Arial"/>
          <w:color w:val="000000"/>
          <w:lang w:val="en-US" w:eastAsia="nl-NL"/>
        </w:rPr>
        <w:t xml:space="preserve">, you incorrectly assume that it is. Indeed, the public is </w:t>
      </w:r>
      <w:r w:rsidR="0063573E">
        <w:rPr>
          <w:rFonts w:ascii="Arial" w:eastAsia="Times New Roman" w:hAnsi="Arial" w:cs="Arial"/>
          <w:color w:val="000000"/>
          <w:lang w:val="en-US" w:eastAsia="nl-NL"/>
        </w:rPr>
        <w:t xml:space="preserve">being </w:t>
      </w:r>
      <w:r w:rsidRPr="00ED5DA3">
        <w:rPr>
          <w:rFonts w:ascii="Arial" w:eastAsia="Times New Roman" w:hAnsi="Arial" w:cs="Arial"/>
          <w:color w:val="000000"/>
          <w:lang w:val="en-US" w:eastAsia="nl-NL"/>
        </w:rPr>
        <w:t>led to believe that these agents are suitable for relieving the burden of care.</w:t>
      </w:r>
    </w:p>
    <w:p w14:paraId="2763420E" w14:textId="32A1AD96"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However, in practice the efficacy appears to be even lower. A study published in the Lancet on 10 April 2021 shows that the ARR (</w:t>
      </w:r>
      <w:r w:rsidRPr="00ED5DA3">
        <w:rPr>
          <w:rFonts w:ascii="Arial" w:eastAsia="Times New Roman" w:hAnsi="Arial" w:cs="Arial"/>
          <w:i/>
          <w:iCs/>
          <w:color w:val="000000"/>
          <w:bdr w:val="none" w:sz="0" w:space="0" w:color="auto" w:frame="1"/>
          <w:lang w:val="en-US" w:eastAsia="nl-NL"/>
        </w:rPr>
        <w:t xml:space="preserve">Absolute Risk Reduction) </w:t>
      </w:r>
      <w:r w:rsidRPr="00ED5DA3">
        <w:rPr>
          <w:rFonts w:ascii="Arial" w:eastAsia="Times New Roman" w:hAnsi="Arial" w:cs="Arial"/>
          <w:color w:val="000000"/>
          <w:lang w:val="en-US" w:eastAsia="nl-NL"/>
        </w:rPr>
        <w:t>at BioNTech/Pfizer) is no higher than 0.46%. This means that 217 instead of 119 people need to be injected to prevent one case of cold</w:t>
      </w:r>
      <w:r w:rsidR="0063573E">
        <w:rPr>
          <w:rFonts w:ascii="Arial" w:eastAsia="Times New Roman" w:hAnsi="Arial" w:cs="Arial"/>
          <w:color w:val="000000"/>
          <w:lang w:val="en-US" w:eastAsia="nl-NL"/>
        </w:rPr>
        <w:t xml:space="preserve"> symptoms</w:t>
      </w:r>
      <w:r w:rsidRPr="00ED5DA3">
        <w:rPr>
          <w:rFonts w:ascii="Arial" w:eastAsia="Times New Roman" w:hAnsi="Arial" w:cs="Arial"/>
          <w:color w:val="000000"/>
          <w:lang w:val="en-US" w:eastAsia="nl-NL"/>
        </w:rPr>
        <w:t>. It also appears that it is precisely "vaccinated" patients who are admitted to hospitals.</w:t>
      </w:r>
    </w:p>
    <w:p w14:paraId="656A2F0D" w14:textId="77777777" w:rsidR="0063573E" w:rsidRDefault="0063573E">
      <w:pPr>
        <w:shd w:val="clear" w:color="auto" w:fill="FFFFFF"/>
        <w:spacing w:after="0" w:line="240" w:lineRule="auto"/>
        <w:textAlignment w:val="baseline"/>
        <w:rPr>
          <w:rFonts w:ascii="Arial" w:eastAsia="Times New Roman" w:hAnsi="Arial" w:cs="Arial"/>
          <w:color w:val="000000"/>
          <w:lang w:val="en-US" w:eastAsia="nl-NL"/>
        </w:rPr>
      </w:pPr>
    </w:p>
    <w:p w14:paraId="25E9D6C0" w14:textId="7F8D28FB"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Furthermore, according to the conditional </w:t>
      </w:r>
      <w:proofErr w:type="spellStart"/>
      <w:r w:rsidRPr="00ED5DA3">
        <w:rPr>
          <w:rFonts w:ascii="Arial" w:eastAsia="Times New Roman" w:hAnsi="Arial" w:cs="Arial"/>
          <w:color w:val="000000"/>
          <w:lang w:val="en-US" w:eastAsia="nl-NL"/>
        </w:rPr>
        <w:t>authorisations</w:t>
      </w:r>
      <w:proofErr w:type="spellEnd"/>
      <w:r w:rsidRPr="00ED5DA3">
        <w:rPr>
          <w:rFonts w:ascii="Arial" w:eastAsia="Times New Roman" w:hAnsi="Arial" w:cs="Arial"/>
          <w:color w:val="000000"/>
          <w:lang w:val="en-US" w:eastAsia="nl-NL"/>
        </w:rPr>
        <w:t xml:space="preserve">, the therapeutic indication is limited to active </w:t>
      </w:r>
      <w:proofErr w:type="spellStart"/>
      <w:r w:rsidRPr="00ED5DA3">
        <w:rPr>
          <w:rFonts w:ascii="Arial" w:eastAsia="Times New Roman" w:hAnsi="Arial" w:cs="Arial"/>
          <w:color w:val="000000"/>
          <w:lang w:val="en-US" w:eastAsia="nl-NL"/>
        </w:rPr>
        <w:t>immunisation</w:t>
      </w:r>
      <w:proofErr w:type="spellEnd"/>
      <w:r w:rsidRPr="00ED5DA3">
        <w:rPr>
          <w:rFonts w:ascii="Arial" w:eastAsia="Times New Roman" w:hAnsi="Arial" w:cs="Arial"/>
          <w:color w:val="000000"/>
          <w:lang w:val="en-US" w:eastAsia="nl-NL"/>
        </w:rPr>
        <w:t xml:space="preserve"> against COVID-19. You are therefore aware that the drugs </w:t>
      </w:r>
      <w:r w:rsidRPr="00ED5DA3">
        <w:rPr>
          <w:rFonts w:ascii="Arial" w:eastAsia="Times New Roman" w:hAnsi="Arial" w:cs="Arial"/>
          <w:b/>
          <w:bCs/>
          <w:color w:val="000000"/>
          <w:bdr w:val="none" w:sz="0" w:space="0" w:color="auto" w:frame="1"/>
          <w:lang w:val="en-US" w:eastAsia="nl-NL"/>
        </w:rPr>
        <w:t xml:space="preserve">cannot be used to prevent </w:t>
      </w:r>
      <w:r w:rsidRPr="00ED5DA3">
        <w:rPr>
          <w:rFonts w:ascii="Arial" w:eastAsia="Times New Roman" w:hAnsi="Arial" w:cs="Arial"/>
          <w:color w:val="000000"/>
          <w:lang w:val="en-US" w:eastAsia="nl-NL"/>
        </w:rPr>
        <w:t>the spread of the virus or reduce the number of infections. However, that seems to be the main purpose of your advice. This is contrary to the therapeutic indication.</w:t>
      </w:r>
    </w:p>
    <w:p w14:paraId="16E0380E"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medical director of Moderna himself confirmed that in the current studies they </w:t>
      </w:r>
      <w:r w:rsidRPr="00ED5DA3">
        <w:rPr>
          <w:rFonts w:ascii="Arial" w:eastAsia="Times New Roman" w:hAnsi="Arial" w:cs="Arial"/>
          <w:b/>
          <w:bCs/>
          <w:color w:val="000000"/>
          <w:bdr w:val="none" w:sz="0" w:space="0" w:color="auto" w:frame="1"/>
          <w:lang w:val="en-US" w:eastAsia="nl-NL"/>
        </w:rPr>
        <w:t xml:space="preserve">do not </w:t>
      </w:r>
      <w:r w:rsidRPr="00ED5DA3">
        <w:rPr>
          <w:rFonts w:ascii="Arial" w:eastAsia="Times New Roman" w:hAnsi="Arial" w:cs="Arial"/>
          <w:color w:val="000000"/>
          <w:lang w:val="en-US" w:eastAsia="nl-NL"/>
        </w:rPr>
        <w:t xml:space="preserve">look at whether the injection reduces the transmission of the virus: </w:t>
      </w:r>
      <w:bookmarkStart w:id="9" w:name="_ftnref11"/>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"_ftn11"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val="en-US" w:eastAsia="nl-NL"/>
        </w:rPr>
        <w:t xml:space="preserve">[11] </w:t>
      </w:r>
      <w:r w:rsidRPr="00ED5DA3">
        <w:rPr>
          <w:rFonts w:ascii="Arial" w:eastAsia="Times New Roman" w:hAnsi="Arial" w:cs="Arial"/>
          <w:color w:val="000000"/>
          <w:lang w:eastAsia="nl-NL"/>
        </w:rPr>
        <w:fldChar w:fldCharType="end"/>
      </w:r>
      <w:bookmarkEnd w:id="9"/>
      <w:r w:rsidRPr="00ED5DA3">
        <w:rPr>
          <w:rFonts w:ascii="Arial" w:eastAsia="Times New Roman" w:hAnsi="Arial" w:cs="Arial"/>
          <w:color w:val="000000"/>
          <w:lang w:val="en-US" w:eastAsia="nl-NL"/>
        </w:rPr>
        <w:t xml:space="preserve">It also appears that the virus load in "vaccinated" people is much higher. It cannot be ruled out that the drugs not only fail to protect but </w:t>
      </w:r>
      <w:proofErr w:type="gramStart"/>
      <w:r w:rsidRPr="00ED5DA3">
        <w:rPr>
          <w:rFonts w:ascii="Arial" w:eastAsia="Times New Roman" w:hAnsi="Arial" w:cs="Arial"/>
          <w:color w:val="000000"/>
          <w:lang w:val="en-US" w:eastAsia="nl-NL"/>
        </w:rPr>
        <w:t>actually increase</w:t>
      </w:r>
      <w:proofErr w:type="gramEnd"/>
      <w:r w:rsidRPr="00ED5DA3">
        <w:rPr>
          <w:rFonts w:ascii="Arial" w:eastAsia="Times New Roman" w:hAnsi="Arial" w:cs="Arial"/>
          <w:color w:val="000000"/>
          <w:lang w:val="en-US" w:eastAsia="nl-NL"/>
        </w:rPr>
        <w:t xml:space="preserve"> the risk of illness.</w:t>
      </w:r>
    </w:p>
    <w:p w14:paraId="32D31C52" w14:textId="7A87E6BC"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You fail to actively inform the public, doctors, </w:t>
      </w:r>
      <w:proofErr w:type="gramStart"/>
      <w:r w:rsidRPr="00ED5DA3">
        <w:rPr>
          <w:rFonts w:ascii="Arial" w:eastAsia="Times New Roman" w:hAnsi="Arial" w:cs="Arial"/>
          <w:color w:val="000000"/>
          <w:lang w:val="en-US" w:eastAsia="nl-NL"/>
        </w:rPr>
        <w:t>parliament</w:t>
      </w:r>
      <w:proofErr w:type="gramEnd"/>
      <w:r w:rsidRPr="00ED5DA3">
        <w:rPr>
          <w:rFonts w:ascii="Arial" w:eastAsia="Times New Roman" w:hAnsi="Arial" w:cs="Arial"/>
          <w:color w:val="000000"/>
          <w:lang w:val="en-US" w:eastAsia="nl-NL"/>
        </w:rPr>
        <w:t xml:space="preserve"> and the government about these scientifically established possible risks. This is a violation of art 2 and 8 ECHR and 22 Constitution.</w:t>
      </w:r>
    </w:p>
    <w:p w14:paraId="4AABB16F"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67F24835" w14:textId="37C2C1F9" w:rsidR="00D17AAB" w:rsidRDefault="00AD35D9">
      <w:pPr>
        <w:shd w:val="clear" w:color="auto" w:fill="FFFFFF"/>
        <w:spacing w:after="0" w:line="240" w:lineRule="auto"/>
        <w:textAlignment w:val="baseline"/>
        <w:rPr>
          <w:rFonts w:ascii="Arial" w:eastAsia="Times New Roman" w:hAnsi="Arial" w:cs="Arial"/>
          <w:b/>
          <w:bCs/>
          <w:color w:val="000000"/>
          <w:bdr w:val="none" w:sz="0" w:space="0" w:color="auto" w:frame="1"/>
          <w:lang w:val="en-US" w:eastAsia="nl-NL"/>
        </w:rPr>
      </w:pPr>
      <w:r w:rsidRPr="00ED5DA3">
        <w:rPr>
          <w:rFonts w:ascii="Arial" w:eastAsia="Times New Roman" w:hAnsi="Arial" w:cs="Arial"/>
          <w:b/>
          <w:bCs/>
          <w:color w:val="000000"/>
          <w:bdr w:val="none" w:sz="0" w:space="0" w:color="auto" w:frame="1"/>
          <w:lang w:val="en-US" w:eastAsia="nl-NL"/>
        </w:rPr>
        <w:t xml:space="preserve">The only claim regarding prevention after injection that can be made is that in exceptional cases the severity of the disease is reduced. According to the therapeutic indication, the drugs should only be used for active </w:t>
      </w:r>
      <w:proofErr w:type="spellStart"/>
      <w:r w:rsidRPr="00ED5DA3">
        <w:rPr>
          <w:rFonts w:ascii="Arial" w:eastAsia="Times New Roman" w:hAnsi="Arial" w:cs="Arial"/>
          <w:b/>
          <w:bCs/>
          <w:color w:val="000000"/>
          <w:bdr w:val="none" w:sz="0" w:space="0" w:color="auto" w:frame="1"/>
          <w:lang w:val="en-US" w:eastAsia="nl-NL"/>
        </w:rPr>
        <w:t>immunisation</w:t>
      </w:r>
      <w:proofErr w:type="spellEnd"/>
      <w:r w:rsidRPr="00ED5DA3">
        <w:rPr>
          <w:rFonts w:ascii="Arial" w:eastAsia="Times New Roman" w:hAnsi="Arial" w:cs="Arial"/>
          <w:b/>
          <w:bCs/>
          <w:color w:val="000000"/>
          <w:bdr w:val="none" w:sz="0" w:space="0" w:color="auto" w:frame="1"/>
          <w:lang w:val="en-US" w:eastAsia="nl-NL"/>
        </w:rPr>
        <w:t>. The drugs do not reduce the spread of the virus or the number of infections. They have n</w:t>
      </w:r>
      <w:r w:rsidR="00811DF3">
        <w:rPr>
          <w:rFonts w:ascii="Arial" w:eastAsia="Times New Roman" w:hAnsi="Arial" w:cs="Arial"/>
          <w:b/>
          <w:bCs/>
          <w:color w:val="000000"/>
          <w:bdr w:val="none" w:sz="0" w:space="0" w:color="auto" w:frame="1"/>
          <w:lang w:val="en-US" w:eastAsia="nl-NL"/>
        </w:rPr>
        <w:t>either</w:t>
      </w:r>
      <w:r w:rsidRPr="00ED5DA3">
        <w:rPr>
          <w:rFonts w:ascii="Arial" w:eastAsia="Times New Roman" w:hAnsi="Arial" w:cs="Arial"/>
          <w:b/>
          <w:bCs/>
          <w:color w:val="000000"/>
          <w:bdr w:val="none" w:sz="0" w:space="0" w:color="auto" w:frame="1"/>
          <w:lang w:val="en-US" w:eastAsia="nl-NL"/>
        </w:rPr>
        <w:t xml:space="preserve"> been shown to reduce hospital admissions or deaths. The drugs have no demonstrable efficacy. This criterion has </w:t>
      </w:r>
      <w:r w:rsidR="00811DF3">
        <w:rPr>
          <w:rFonts w:ascii="Arial" w:eastAsia="Times New Roman" w:hAnsi="Arial" w:cs="Arial"/>
          <w:b/>
          <w:bCs/>
          <w:color w:val="000000"/>
          <w:bdr w:val="none" w:sz="0" w:space="0" w:color="auto" w:frame="1"/>
          <w:lang w:val="en-US" w:eastAsia="nl-NL"/>
        </w:rPr>
        <w:t xml:space="preserve">also </w:t>
      </w:r>
      <w:r w:rsidRPr="00ED5DA3">
        <w:rPr>
          <w:rFonts w:ascii="Arial" w:eastAsia="Times New Roman" w:hAnsi="Arial" w:cs="Arial"/>
          <w:b/>
          <w:bCs/>
          <w:color w:val="000000"/>
          <w:bdr w:val="none" w:sz="0" w:space="0" w:color="auto" w:frame="1"/>
          <w:lang w:val="en-US" w:eastAsia="nl-NL"/>
        </w:rPr>
        <w:t>not been met. The purpose of the advice is also at odds with the therapeutic indication. After all, they may not be used to prevent the spread of infection or to reduce the number of infections.</w:t>
      </w:r>
    </w:p>
    <w:p w14:paraId="45982E58"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54C911F6" w14:textId="2323E5F5" w:rsidR="00D17AAB" w:rsidRPr="00ED5DA3" w:rsidRDefault="00AD35D9">
      <w:pPr>
        <w:shd w:val="clear" w:color="auto" w:fill="FFFFFF"/>
        <w:spacing w:after="0" w:line="360" w:lineRule="atLeast"/>
        <w:textAlignment w:val="baseline"/>
        <w:outlineLvl w:val="2"/>
        <w:rPr>
          <w:rFonts w:ascii="Arial" w:eastAsia="Times New Roman" w:hAnsi="Arial" w:cs="Arial"/>
          <w:b/>
          <w:bCs/>
          <w:color w:val="000000"/>
          <w:lang w:val="en-US" w:eastAsia="nl-NL"/>
        </w:rPr>
      </w:pPr>
      <w:r w:rsidRPr="00ED5DA3">
        <w:rPr>
          <w:rFonts w:ascii="Arial" w:eastAsia="Times New Roman" w:hAnsi="Arial" w:cs="Arial"/>
          <w:b/>
          <w:bCs/>
          <w:color w:val="000000"/>
          <w:bdr w:val="none" w:sz="0" w:space="0" w:color="auto" w:frame="1"/>
          <w:lang w:val="en-US" w:eastAsia="nl-NL"/>
        </w:rPr>
        <w:t>Safety</w:t>
      </w:r>
    </w:p>
    <w:p w14:paraId="40C2FC1C" w14:textId="3885162C"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You adopted the EMA's opinion that the four injectables were </w:t>
      </w:r>
      <w:r w:rsidRPr="00ED5DA3">
        <w:rPr>
          <w:rFonts w:ascii="Arial" w:eastAsia="Times New Roman" w:hAnsi="Arial" w:cs="Arial"/>
          <w:i/>
          <w:iCs/>
          <w:color w:val="000000"/>
          <w:bdr w:val="none" w:sz="0" w:space="0" w:color="auto" w:frame="1"/>
          <w:lang w:val="en-US" w:eastAsia="nl-NL"/>
        </w:rPr>
        <w:t xml:space="preserve">sufficiently safe </w:t>
      </w:r>
      <w:r w:rsidRPr="00ED5DA3">
        <w:rPr>
          <w:rFonts w:ascii="Arial" w:eastAsia="Times New Roman" w:hAnsi="Arial" w:cs="Arial"/>
          <w:color w:val="000000"/>
          <w:lang w:val="en-US" w:eastAsia="nl-NL"/>
        </w:rPr>
        <w:t>without conducting your own investigation. This is in breach of your duty to ensure effective independence. You are also aware that the director of this European Medicines Agency, Emer Cook, worked for the pharmaceutical lobby group the European Federation of Pharmaceutical Industries and Associations (EFPIA) for many years. Th</w:t>
      </w:r>
      <w:r w:rsidR="00811DF3">
        <w:rPr>
          <w:rFonts w:ascii="Arial" w:eastAsia="Times New Roman" w:hAnsi="Arial" w:cs="Arial"/>
          <w:color w:val="000000"/>
          <w:lang w:val="en-US" w:eastAsia="nl-NL"/>
        </w:rPr>
        <w:t>is</w:t>
      </w:r>
      <w:r w:rsidRPr="00ED5DA3">
        <w:rPr>
          <w:rFonts w:ascii="Arial" w:eastAsia="Times New Roman" w:hAnsi="Arial" w:cs="Arial"/>
          <w:color w:val="000000"/>
          <w:lang w:val="en-US" w:eastAsia="nl-NL"/>
        </w:rPr>
        <w:t xml:space="preserve"> obviously does not inspire confidence in the independence of this institution. This calls for extra vigilance on your part. It is </w:t>
      </w:r>
      <w:r w:rsidR="00811DF3">
        <w:rPr>
          <w:rFonts w:ascii="Arial" w:eastAsia="Times New Roman" w:hAnsi="Arial" w:cs="Arial"/>
          <w:color w:val="000000"/>
          <w:lang w:val="en-US" w:eastAsia="nl-NL"/>
        </w:rPr>
        <w:t>unequivocal</w:t>
      </w:r>
      <w:r w:rsidRPr="00ED5DA3">
        <w:rPr>
          <w:rFonts w:ascii="Arial" w:eastAsia="Times New Roman" w:hAnsi="Arial" w:cs="Arial"/>
          <w:color w:val="000000"/>
          <w:lang w:val="en-US" w:eastAsia="nl-NL"/>
        </w:rPr>
        <w:t xml:space="preserve"> from the following that neither the EMA nor you were entitled to assess the products as being 'safe enough'.</w:t>
      </w:r>
    </w:p>
    <w:p w14:paraId="134E8DAD" w14:textId="16AB7953"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First</w:t>
      </w:r>
      <w:r w:rsidR="00811DF3">
        <w:rPr>
          <w:rFonts w:ascii="Arial" w:eastAsia="Times New Roman" w:hAnsi="Arial" w:cs="Arial"/>
          <w:color w:val="000000"/>
          <w:lang w:val="en-US" w:eastAsia="nl-NL"/>
        </w:rPr>
        <w:t>ly</w:t>
      </w:r>
      <w:r w:rsidRPr="00ED5DA3">
        <w:rPr>
          <w:rFonts w:ascii="Arial" w:eastAsia="Times New Roman" w:hAnsi="Arial" w:cs="Arial"/>
          <w:color w:val="000000"/>
          <w:lang w:val="en-US" w:eastAsia="nl-NL"/>
        </w:rPr>
        <w:t xml:space="preserve">, you know that these injectables are experimental agents that were given conditional emergency approval based on minimal research data on safety and efficacy with </w:t>
      </w:r>
      <w:proofErr w:type="gramStart"/>
      <w:r w:rsidRPr="00ED5DA3">
        <w:rPr>
          <w:rFonts w:ascii="Arial" w:eastAsia="Times New Roman" w:hAnsi="Arial" w:cs="Arial"/>
          <w:i/>
          <w:iCs/>
          <w:color w:val="000000"/>
          <w:bdr w:val="none" w:sz="0" w:space="0" w:color="auto" w:frame="1"/>
          <w:lang w:val="en-US" w:eastAsia="nl-NL"/>
        </w:rPr>
        <w:t>fast track</w:t>
      </w:r>
      <w:proofErr w:type="gramEnd"/>
      <w:r w:rsidRPr="00ED5DA3">
        <w:rPr>
          <w:rFonts w:ascii="Arial" w:eastAsia="Times New Roman" w:hAnsi="Arial" w:cs="Arial"/>
          <w:i/>
          <w:iCs/>
          <w:color w:val="000000"/>
          <w:bdr w:val="none" w:sz="0" w:space="0" w:color="auto" w:frame="1"/>
          <w:lang w:val="en-US" w:eastAsia="nl-NL"/>
        </w:rPr>
        <w:t xml:space="preserve"> approval</w:t>
      </w:r>
      <w:r w:rsidRPr="00ED5DA3">
        <w:rPr>
          <w:rFonts w:ascii="Arial" w:eastAsia="Times New Roman" w:hAnsi="Arial" w:cs="Arial"/>
          <w:color w:val="000000"/>
          <w:lang w:val="en-US" w:eastAsia="nl-NL"/>
        </w:rPr>
        <w:t xml:space="preserve">. Numerous preclinical and clinical studies were not completed or were skipped. This was done by conflating research phases I, II and III. You fail to actively inform the population, doctors, </w:t>
      </w:r>
      <w:proofErr w:type="gramStart"/>
      <w:r w:rsidRPr="00ED5DA3">
        <w:rPr>
          <w:rFonts w:ascii="Arial" w:eastAsia="Times New Roman" w:hAnsi="Arial" w:cs="Arial"/>
          <w:color w:val="000000"/>
          <w:lang w:val="en-US" w:eastAsia="nl-NL"/>
        </w:rPr>
        <w:t>parliament</w:t>
      </w:r>
      <w:proofErr w:type="gramEnd"/>
      <w:r w:rsidRPr="00ED5DA3">
        <w:rPr>
          <w:rFonts w:ascii="Arial" w:eastAsia="Times New Roman" w:hAnsi="Arial" w:cs="Arial"/>
          <w:color w:val="000000"/>
          <w:lang w:val="en-US" w:eastAsia="nl-NL"/>
        </w:rPr>
        <w:t xml:space="preserve"> and government about this. Your recommendations play down or conceal the associated risks at the expense of the obligation to </w:t>
      </w:r>
      <w:r w:rsidRPr="00ED5DA3">
        <w:rPr>
          <w:rFonts w:ascii="Arial" w:eastAsia="Times New Roman" w:hAnsi="Arial" w:cs="Arial"/>
          <w:i/>
          <w:iCs/>
          <w:color w:val="000000"/>
          <w:bdr w:val="none" w:sz="0" w:space="0" w:color="auto" w:frame="1"/>
          <w:lang w:val="en-US" w:eastAsia="nl-NL"/>
        </w:rPr>
        <w:t xml:space="preserve">informed </w:t>
      </w:r>
      <w:r w:rsidRPr="00ED5DA3">
        <w:rPr>
          <w:rFonts w:ascii="Arial" w:eastAsia="Times New Roman" w:hAnsi="Arial" w:cs="Arial"/>
          <w:color w:val="000000"/>
          <w:lang w:val="en-US" w:eastAsia="nl-NL"/>
        </w:rPr>
        <w:t>consent.</w:t>
      </w:r>
    </w:p>
    <w:p w14:paraId="479DCE9C" w14:textId="3339AC90"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requirements for admission on the basis of a </w:t>
      </w:r>
      <w:proofErr w:type="gramStart"/>
      <w:r w:rsidRPr="00ED5DA3">
        <w:rPr>
          <w:rFonts w:ascii="Arial" w:eastAsia="Times New Roman" w:hAnsi="Arial" w:cs="Arial"/>
          <w:i/>
          <w:iCs/>
          <w:color w:val="000000"/>
          <w:bdr w:val="none" w:sz="0" w:space="0" w:color="auto" w:frame="1"/>
          <w:lang w:val="en-US" w:eastAsia="nl-NL"/>
        </w:rPr>
        <w:t>fast track</w:t>
      </w:r>
      <w:proofErr w:type="gramEnd"/>
      <w:r w:rsidRPr="00ED5DA3">
        <w:rPr>
          <w:rFonts w:ascii="Arial" w:eastAsia="Times New Roman" w:hAnsi="Arial" w:cs="Arial"/>
          <w:i/>
          <w:iCs/>
          <w:color w:val="000000"/>
          <w:bdr w:val="none" w:sz="0" w:space="0" w:color="auto" w:frame="1"/>
          <w:lang w:val="en-US" w:eastAsia="nl-NL"/>
        </w:rPr>
        <w:t xml:space="preserve"> procedure </w:t>
      </w:r>
      <w:r w:rsidR="007554F7">
        <w:rPr>
          <w:rFonts w:ascii="Arial" w:eastAsia="Times New Roman" w:hAnsi="Arial" w:cs="Arial"/>
          <w:color w:val="000000"/>
          <w:lang w:val="en-US" w:eastAsia="nl-NL"/>
        </w:rPr>
        <w:t>have not been</w:t>
      </w:r>
      <w:r w:rsidRPr="00ED5DA3">
        <w:rPr>
          <w:rFonts w:ascii="Arial" w:eastAsia="Times New Roman" w:hAnsi="Arial" w:cs="Arial"/>
          <w:color w:val="000000"/>
          <w:lang w:val="en-US" w:eastAsia="nl-NL"/>
        </w:rPr>
        <w:t xml:space="preserve"> met either. There was and is no medical emergency. There are also proven effective therapies available such as Ivermectin. In countries where this drug is part of the standard treatment protocol, hospital admissions drop dramatically. </w:t>
      </w:r>
      <w:r w:rsidR="007554F7">
        <w:rPr>
          <w:rFonts w:ascii="Arial" w:eastAsia="Times New Roman" w:hAnsi="Arial" w:cs="Arial"/>
          <w:color w:val="000000"/>
          <w:lang w:val="en-US" w:eastAsia="nl-NL"/>
        </w:rPr>
        <w:t>Noticeably</w:t>
      </w:r>
      <w:r w:rsidRPr="00ED5DA3">
        <w:rPr>
          <w:rFonts w:ascii="Arial" w:eastAsia="Times New Roman" w:hAnsi="Arial" w:cs="Arial"/>
          <w:color w:val="000000"/>
          <w:lang w:val="en-US" w:eastAsia="nl-NL"/>
        </w:rPr>
        <w:t>, doctors in th</w:t>
      </w:r>
      <w:r w:rsidR="007554F7">
        <w:rPr>
          <w:rFonts w:ascii="Arial" w:eastAsia="Times New Roman" w:hAnsi="Arial" w:cs="Arial"/>
          <w:color w:val="000000"/>
          <w:lang w:val="en-US" w:eastAsia="nl-NL"/>
        </w:rPr>
        <w:t>is</w:t>
      </w:r>
      <w:r w:rsidRPr="00ED5DA3">
        <w:rPr>
          <w:rFonts w:ascii="Arial" w:eastAsia="Times New Roman" w:hAnsi="Arial" w:cs="Arial"/>
          <w:color w:val="000000"/>
          <w:lang w:val="en-US" w:eastAsia="nl-NL"/>
        </w:rPr>
        <w:t xml:space="preserve"> countr</w:t>
      </w:r>
      <w:r w:rsidR="007554F7">
        <w:rPr>
          <w:rFonts w:ascii="Arial" w:eastAsia="Times New Roman" w:hAnsi="Arial" w:cs="Arial"/>
          <w:color w:val="000000"/>
          <w:lang w:val="en-US" w:eastAsia="nl-NL"/>
        </w:rPr>
        <w:t>y</w:t>
      </w:r>
      <w:r w:rsidRPr="00ED5DA3">
        <w:rPr>
          <w:rFonts w:ascii="Arial" w:eastAsia="Times New Roman" w:hAnsi="Arial" w:cs="Arial"/>
          <w:color w:val="000000"/>
          <w:lang w:val="en-US" w:eastAsia="nl-NL"/>
        </w:rPr>
        <w:t xml:space="preserve"> are strictly forbidden to prescribe these drugs. It is also striking that the members of the Kullberg, Schultz and </w:t>
      </w:r>
      <w:proofErr w:type="spellStart"/>
      <w:r w:rsidRPr="00ED5DA3">
        <w:rPr>
          <w:rFonts w:ascii="Arial" w:eastAsia="Times New Roman" w:hAnsi="Arial" w:cs="Arial"/>
          <w:color w:val="000000"/>
          <w:lang w:val="en-US" w:eastAsia="nl-NL"/>
        </w:rPr>
        <w:t>Prins</w:t>
      </w:r>
      <w:proofErr w:type="spellEnd"/>
      <w:r w:rsidRPr="00ED5DA3">
        <w:rPr>
          <w:rFonts w:ascii="Arial" w:eastAsia="Times New Roman" w:hAnsi="Arial" w:cs="Arial"/>
          <w:color w:val="000000"/>
          <w:lang w:val="en-US" w:eastAsia="nl-NL"/>
        </w:rPr>
        <w:t xml:space="preserv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are using the </w:t>
      </w:r>
      <w:proofErr w:type="spellStart"/>
      <w:r w:rsidRPr="00ED5DA3">
        <w:rPr>
          <w:rFonts w:ascii="Arial" w:eastAsia="Times New Roman" w:hAnsi="Arial" w:cs="Arial"/>
          <w:color w:val="000000"/>
          <w:lang w:val="en-US" w:eastAsia="nl-NL"/>
        </w:rPr>
        <w:t>Stichting</w:t>
      </w:r>
      <w:proofErr w:type="spellEnd"/>
      <w:r w:rsidRPr="00ED5DA3">
        <w:rPr>
          <w:rFonts w:ascii="Arial" w:eastAsia="Times New Roman" w:hAnsi="Arial" w:cs="Arial"/>
          <w:color w:val="000000"/>
          <w:lang w:val="en-US" w:eastAsia="nl-NL"/>
        </w:rPr>
        <w:t xml:space="preserve"> </w:t>
      </w:r>
      <w:proofErr w:type="spellStart"/>
      <w:r w:rsidRPr="00ED5DA3">
        <w:rPr>
          <w:rFonts w:ascii="Arial" w:eastAsia="Times New Roman" w:hAnsi="Arial" w:cs="Arial"/>
          <w:color w:val="000000"/>
          <w:lang w:val="en-US" w:eastAsia="nl-NL"/>
        </w:rPr>
        <w:t>Werkgroep</w:t>
      </w:r>
      <w:proofErr w:type="spellEnd"/>
      <w:r w:rsidRPr="00ED5DA3">
        <w:rPr>
          <w:rFonts w:ascii="Arial" w:eastAsia="Times New Roman" w:hAnsi="Arial" w:cs="Arial"/>
          <w:color w:val="000000"/>
          <w:lang w:val="en-US" w:eastAsia="nl-NL"/>
        </w:rPr>
        <w:t xml:space="preserve"> </w:t>
      </w:r>
      <w:proofErr w:type="spellStart"/>
      <w:r w:rsidRPr="00ED5DA3">
        <w:rPr>
          <w:rFonts w:ascii="Arial" w:eastAsia="Times New Roman" w:hAnsi="Arial" w:cs="Arial"/>
          <w:color w:val="000000"/>
          <w:lang w:val="en-US" w:eastAsia="nl-NL"/>
        </w:rPr>
        <w:t>Antibioticabeleid</w:t>
      </w:r>
      <w:proofErr w:type="spellEnd"/>
      <w:r w:rsidRPr="00ED5DA3">
        <w:rPr>
          <w:rFonts w:ascii="Arial" w:eastAsia="Times New Roman" w:hAnsi="Arial" w:cs="Arial"/>
          <w:color w:val="000000"/>
          <w:lang w:val="en-US" w:eastAsia="nl-NL"/>
        </w:rPr>
        <w:t xml:space="preserve"> to actively fight the use of Ivermectin. Recognition of Ivermectin as an effective therapy against COVID19 leads to the compulsory withdrawal of the conditional </w:t>
      </w:r>
      <w:r w:rsidR="007554F7" w:rsidRPr="00ED5DA3">
        <w:rPr>
          <w:rFonts w:ascii="Arial" w:eastAsia="Times New Roman" w:hAnsi="Arial" w:cs="Arial"/>
          <w:color w:val="000000"/>
          <w:lang w:val="en-US" w:eastAsia="nl-NL"/>
        </w:rPr>
        <w:t>license</w:t>
      </w:r>
      <w:r w:rsidRPr="00ED5DA3">
        <w:rPr>
          <w:rFonts w:ascii="Arial" w:eastAsia="Times New Roman" w:hAnsi="Arial" w:cs="Arial"/>
          <w:color w:val="000000"/>
          <w:lang w:val="en-US" w:eastAsia="nl-NL"/>
        </w:rPr>
        <w:t xml:space="preserve">. You failed to highlight this in your recommendations. This makes them one-sided, </w:t>
      </w:r>
      <w:proofErr w:type="gramStart"/>
      <w:r w:rsidRPr="00ED5DA3">
        <w:rPr>
          <w:rFonts w:ascii="Arial" w:eastAsia="Times New Roman" w:hAnsi="Arial" w:cs="Arial"/>
          <w:color w:val="000000"/>
          <w:lang w:val="en-US" w:eastAsia="nl-NL"/>
        </w:rPr>
        <w:t>incomplete</w:t>
      </w:r>
      <w:proofErr w:type="gramEnd"/>
      <w:r w:rsidRPr="00ED5DA3">
        <w:rPr>
          <w:rFonts w:ascii="Arial" w:eastAsia="Times New Roman" w:hAnsi="Arial" w:cs="Arial"/>
          <w:color w:val="000000"/>
          <w:lang w:val="en-US" w:eastAsia="nl-NL"/>
        </w:rPr>
        <w:t xml:space="preserve"> and unscientific.</w:t>
      </w:r>
    </w:p>
    <w:p w14:paraId="469DF1DE"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0C0C0952" w14:textId="3454BE85"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Furthermore, your opinion </w:t>
      </w:r>
      <w:proofErr w:type="spellStart"/>
      <w:r w:rsidRPr="00ED5DA3">
        <w:rPr>
          <w:rFonts w:ascii="Arial" w:eastAsia="Times New Roman" w:hAnsi="Arial" w:cs="Arial"/>
          <w:color w:val="000000"/>
          <w:lang w:val="en-US" w:eastAsia="nl-NL"/>
        </w:rPr>
        <w:t>legitimises</w:t>
      </w:r>
      <w:proofErr w:type="spellEnd"/>
      <w:r w:rsidRPr="00ED5DA3">
        <w:rPr>
          <w:rFonts w:ascii="Arial" w:eastAsia="Times New Roman" w:hAnsi="Arial" w:cs="Arial"/>
          <w:color w:val="000000"/>
          <w:lang w:val="en-US" w:eastAsia="nl-NL"/>
        </w:rPr>
        <w:t xml:space="preserve"> a policy which exposes millions of people to the short, medium</w:t>
      </w:r>
      <w:r w:rsidR="007554F7">
        <w:rPr>
          <w:rFonts w:ascii="Arial" w:eastAsia="Times New Roman" w:hAnsi="Arial" w:cs="Arial"/>
          <w:color w:val="000000"/>
          <w:lang w:val="en-US" w:eastAsia="nl-NL"/>
        </w:rPr>
        <w:t>,</w:t>
      </w:r>
      <w:r w:rsidRPr="00ED5DA3">
        <w:rPr>
          <w:rFonts w:ascii="Arial" w:eastAsia="Times New Roman" w:hAnsi="Arial" w:cs="Arial"/>
          <w:color w:val="000000"/>
          <w:lang w:val="en-US" w:eastAsia="nl-NL"/>
        </w:rPr>
        <w:t xml:space="preserve"> and long-term dangers of experimental gene therapies without any need for them and without fully informing them. You are also complicit in the unlawful actions of the EMA. It should not have issued these </w:t>
      </w:r>
      <w:r w:rsidRPr="00ED5DA3">
        <w:rPr>
          <w:rFonts w:ascii="Arial" w:eastAsia="Times New Roman" w:hAnsi="Arial" w:cs="Arial"/>
          <w:i/>
          <w:iCs/>
          <w:color w:val="000000"/>
          <w:bdr w:val="none" w:sz="0" w:space="0" w:color="auto" w:frame="1"/>
          <w:lang w:val="en-US" w:eastAsia="nl-NL"/>
        </w:rPr>
        <w:t xml:space="preserve">emergency </w:t>
      </w:r>
      <w:proofErr w:type="spellStart"/>
      <w:r w:rsidRPr="00ED5DA3">
        <w:rPr>
          <w:rFonts w:ascii="Arial" w:eastAsia="Times New Roman" w:hAnsi="Arial" w:cs="Arial"/>
          <w:i/>
          <w:iCs/>
          <w:color w:val="000000"/>
          <w:bdr w:val="none" w:sz="0" w:space="0" w:color="auto" w:frame="1"/>
          <w:lang w:val="en-US" w:eastAsia="nl-NL"/>
        </w:rPr>
        <w:t>authorisations</w:t>
      </w:r>
      <w:proofErr w:type="spellEnd"/>
      <w:r w:rsidRPr="00ED5DA3">
        <w:rPr>
          <w:rFonts w:ascii="Arial" w:eastAsia="Times New Roman" w:hAnsi="Arial" w:cs="Arial"/>
          <w:i/>
          <w:iCs/>
          <w:color w:val="000000"/>
          <w:bdr w:val="none" w:sz="0" w:space="0" w:color="auto" w:frame="1"/>
          <w:lang w:val="en-US" w:eastAsia="nl-NL"/>
        </w:rPr>
        <w:t xml:space="preserve"> </w:t>
      </w:r>
      <w:r w:rsidRPr="00ED5DA3">
        <w:rPr>
          <w:rFonts w:ascii="Arial" w:eastAsia="Times New Roman" w:hAnsi="Arial" w:cs="Arial"/>
          <w:color w:val="000000"/>
          <w:lang w:val="en-US" w:eastAsia="nl-NL"/>
        </w:rPr>
        <w:t xml:space="preserve">in the absence of an </w:t>
      </w:r>
      <w:r w:rsidRPr="00ED5DA3">
        <w:rPr>
          <w:rFonts w:ascii="Arial" w:eastAsia="Times New Roman" w:hAnsi="Arial" w:cs="Arial"/>
          <w:i/>
          <w:iCs/>
          <w:color w:val="000000"/>
          <w:bdr w:val="none" w:sz="0" w:space="0" w:color="auto" w:frame="1"/>
          <w:lang w:val="en-US" w:eastAsia="nl-NL"/>
        </w:rPr>
        <w:t>unmet medical need</w:t>
      </w:r>
      <w:r w:rsidRPr="00ED5DA3">
        <w:rPr>
          <w:rFonts w:ascii="Arial" w:eastAsia="Times New Roman" w:hAnsi="Arial" w:cs="Arial"/>
          <w:color w:val="000000"/>
          <w:lang w:val="en-US" w:eastAsia="nl-NL"/>
        </w:rPr>
        <w:t>.</w:t>
      </w:r>
    </w:p>
    <w:p w14:paraId="321DCB3C"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44CE4FAD" w14:textId="3C0A8B3F"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industry itself estimated that these drugs would not reach the market before 2036 if they followed the normal research path. </w:t>
      </w:r>
      <w:bookmarkStart w:id="10" w:name="_ftnref12"/>
      <w:r w:rsidRPr="00ED5DA3">
        <w:rPr>
          <w:rFonts w:ascii="Arial" w:eastAsia="Times New Roman" w:hAnsi="Arial" w:cs="Arial"/>
          <w:color w:val="000000"/>
          <w:lang w:val="en-US" w:eastAsia="nl-NL"/>
        </w:rPr>
        <w:t>[</w:t>
      </w:r>
      <w:hyperlink r:id="rId7" w:anchor="_ftn12" w:history="1">
        <w:r w:rsidRPr="00ED5DA3">
          <w:rPr>
            <w:rFonts w:ascii="Arial" w:eastAsia="Times New Roman" w:hAnsi="Arial" w:cs="Arial"/>
            <w:color w:val="EC8823"/>
            <w:bdr w:val="none" w:sz="0" w:space="0" w:color="auto" w:frame="1"/>
            <w:vertAlign w:val="superscript"/>
            <w:lang w:val="en-US" w:eastAsia="nl-NL"/>
          </w:rPr>
          <w:t>12]</w:t>
        </w:r>
      </w:hyperlink>
      <w:bookmarkEnd w:id="10"/>
      <w:r w:rsidRPr="00ED5DA3">
        <w:rPr>
          <w:rFonts w:ascii="Arial" w:eastAsia="Times New Roman" w:hAnsi="Arial" w:cs="Arial"/>
          <w:color w:val="000000"/>
          <w:lang w:val="en-US" w:eastAsia="nl-NL"/>
        </w:rPr>
        <w:t xml:space="preserve"> This means that the preclinical research phase was skipped and phases 1 to 3 are still ongoing. The research period has thus been shortened by 15 years. As a result, many potential risks have not been investigated. You are aware of this. Concealing these kinds of health risks for millions of Dutch people who rely on your advice is obviously negligent and unlawful.</w:t>
      </w:r>
    </w:p>
    <w:p w14:paraId="7B8CD08A"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39D3853A"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products also contain ingredients which have not been used before. Some of them are even unknown, as can be seen from the </w:t>
      </w:r>
      <w:r w:rsidRPr="00ED5DA3">
        <w:rPr>
          <w:rFonts w:ascii="Arial" w:eastAsia="Times New Roman" w:hAnsi="Arial" w:cs="Arial"/>
          <w:i/>
          <w:iCs/>
          <w:color w:val="000000"/>
          <w:bdr w:val="none" w:sz="0" w:space="0" w:color="auto" w:frame="1"/>
          <w:lang w:val="en-US" w:eastAsia="nl-NL"/>
        </w:rPr>
        <w:t xml:space="preserve">propriety clauses </w:t>
      </w:r>
      <w:r w:rsidRPr="00ED5DA3">
        <w:rPr>
          <w:rFonts w:ascii="Arial" w:eastAsia="Times New Roman" w:hAnsi="Arial" w:cs="Arial"/>
          <w:color w:val="000000"/>
          <w:lang w:val="en-US" w:eastAsia="nl-NL"/>
        </w:rPr>
        <w:t>in the contracts with these manufacturers. They cannot therefore be tested de facto for health risks.</w:t>
      </w:r>
    </w:p>
    <w:p w14:paraId="02AAD2B2" w14:textId="64294A79"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drugs are, by definition, experimental because no gene therapy has ever been used for </w:t>
      </w:r>
      <w:r w:rsidR="007554F7" w:rsidRPr="00ED5DA3">
        <w:rPr>
          <w:rFonts w:ascii="Arial" w:eastAsia="Times New Roman" w:hAnsi="Arial" w:cs="Arial"/>
          <w:color w:val="000000"/>
          <w:lang w:val="en-US" w:eastAsia="nl-NL"/>
        </w:rPr>
        <w:t>immunization</w:t>
      </w:r>
      <w:r w:rsidRPr="00ED5DA3">
        <w:rPr>
          <w:rFonts w:ascii="Arial" w:eastAsia="Times New Roman" w:hAnsi="Arial" w:cs="Arial"/>
          <w:color w:val="000000"/>
          <w:lang w:val="en-US" w:eastAsia="nl-NL"/>
        </w:rPr>
        <w:t xml:space="preserve"> in humans. BioNTech still reported in its third quarter 2020 financial report that there was great uncertainty about licensing because a corona vaccine has never been successfully developed before, the product had not gone through the research stages, a vaccine based on mRNA had never been developed before and this is classified as gene therapy. </w:t>
      </w:r>
      <w:bookmarkStart w:id="11" w:name="_ftnref13"/>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"_ftn13"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val="en-US" w:eastAsia="nl-NL"/>
        </w:rPr>
        <w:t xml:space="preserve">13] </w:t>
      </w:r>
      <w:r w:rsidRPr="00ED5DA3">
        <w:rPr>
          <w:rFonts w:ascii="Arial" w:eastAsia="Times New Roman" w:hAnsi="Arial" w:cs="Arial"/>
          <w:color w:val="000000"/>
          <w:lang w:eastAsia="nl-NL"/>
        </w:rPr>
        <w:fldChar w:fldCharType="end"/>
      </w:r>
      <w:bookmarkEnd w:id="11"/>
      <w:r w:rsidRPr="00ED5DA3">
        <w:rPr>
          <w:rFonts w:ascii="Arial" w:eastAsia="Times New Roman" w:hAnsi="Arial" w:cs="Arial"/>
          <w:color w:val="000000"/>
          <w:lang w:val="en-US" w:eastAsia="nl-NL"/>
        </w:rPr>
        <w:t>You should also be aware of this.</w:t>
      </w:r>
    </w:p>
    <w:p w14:paraId="1F1AE60A"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6E61BB39" w14:textId="65F7DE8E"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Recently, </w:t>
      </w:r>
      <w:proofErr w:type="gramStart"/>
      <w:r w:rsidRPr="00ED5DA3">
        <w:rPr>
          <w:rFonts w:ascii="Arial" w:eastAsia="Times New Roman" w:hAnsi="Arial" w:cs="Arial"/>
          <w:color w:val="000000"/>
          <w:lang w:val="en-US" w:eastAsia="nl-NL"/>
        </w:rPr>
        <w:t>a number of</w:t>
      </w:r>
      <w:proofErr w:type="gramEnd"/>
      <w:r w:rsidRPr="00ED5DA3">
        <w:rPr>
          <w:rFonts w:ascii="Arial" w:eastAsia="Times New Roman" w:hAnsi="Arial" w:cs="Arial"/>
          <w:color w:val="000000"/>
          <w:lang w:val="en-US" w:eastAsia="nl-NL"/>
        </w:rPr>
        <w:t xml:space="preserve"> purchase agreements signed between BioNTech/Pfizer, AstraZeneca and several countries were leaked. The parties pledged to keep the contents strictly confidential. This is understandable. Pfizer stresses that it accepts no liability whatsoever for its products. The administration of these products is the full responsibility of the participating states. Pfizer and all its affiliated parties are even completely indemnified by the customers for all possible product liabilities. This </w:t>
      </w:r>
      <w:proofErr w:type="gramStart"/>
      <w:r w:rsidRPr="00ED5DA3">
        <w:rPr>
          <w:rFonts w:ascii="Arial" w:eastAsia="Times New Roman" w:hAnsi="Arial" w:cs="Arial"/>
          <w:color w:val="000000"/>
          <w:lang w:val="en-US" w:eastAsia="nl-NL"/>
        </w:rPr>
        <w:t>in</w:t>
      </w:r>
      <w:r w:rsidR="007554F7">
        <w:rPr>
          <w:rFonts w:ascii="Arial" w:eastAsia="Times New Roman" w:hAnsi="Arial" w:cs="Arial"/>
          <w:color w:val="000000"/>
          <w:lang w:val="en-US" w:eastAsia="nl-NL"/>
        </w:rPr>
        <w:t xml:space="preserve"> </w:t>
      </w:r>
      <w:r w:rsidRPr="00ED5DA3">
        <w:rPr>
          <w:rFonts w:ascii="Arial" w:eastAsia="Times New Roman" w:hAnsi="Arial" w:cs="Arial"/>
          <w:color w:val="000000"/>
          <w:lang w:val="en-US" w:eastAsia="nl-NL"/>
        </w:rPr>
        <w:t>itself is</w:t>
      </w:r>
      <w:proofErr w:type="gramEnd"/>
      <w:r w:rsidRPr="00ED5DA3">
        <w:rPr>
          <w:rFonts w:ascii="Arial" w:eastAsia="Times New Roman" w:hAnsi="Arial" w:cs="Arial"/>
          <w:color w:val="000000"/>
          <w:lang w:val="en-US" w:eastAsia="nl-NL"/>
        </w:rPr>
        <w:t xml:space="preserve"> unethical, </w:t>
      </w:r>
      <w:r w:rsidR="00187734" w:rsidRPr="00ED5DA3">
        <w:rPr>
          <w:rFonts w:ascii="Arial" w:eastAsia="Times New Roman" w:hAnsi="Arial" w:cs="Arial"/>
          <w:color w:val="000000"/>
          <w:lang w:val="en-US" w:eastAsia="nl-NL"/>
        </w:rPr>
        <w:t>immoral,</w:t>
      </w:r>
      <w:r w:rsidRPr="00ED5DA3">
        <w:rPr>
          <w:rFonts w:ascii="Arial" w:eastAsia="Times New Roman" w:hAnsi="Arial" w:cs="Arial"/>
          <w:color w:val="000000"/>
          <w:lang w:val="en-US" w:eastAsia="nl-NL"/>
        </w:rPr>
        <w:t xml:space="preserve"> and legally impermissible.</w:t>
      </w:r>
    </w:p>
    <w:p w14:paraId="7121CE04"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36585B44" w14:textId="38E966E4"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In a situation where the producer refuses to guarantee the safety of the product or accept liability for it, contrary to European legislation on liability for defective products, it is unthinkable to expose the uninformed public to these risks and even to impose them on them. This too is illegal, </w:t>
      </w:r>
      <w:r w:rsidR="00187734" w:rsidRPr="00ED5DA3">
        <w:rPr>
          <w:rFonts w:ascii="Arial" w:eastAsia="Times New Roman" w:hAnsi="Arial" w:cs="Arial"/>
          <w:color w:val="000000"/>
          <w:lang w:val="en-US" w:eastAsia="nl-NL"/>
        </w:rPr>
        <w:t>unethical,</w:t>
      </w:r>
      <w:r w:rsidRPr="00ED5DA3">
        <w:rPr>
          <w:rFonts w:ascii="Arial" w:eastAsia="Times New Roman" w:hAnsi="Arial" w:cs="Arial"/>
          <w:color w:val="000000"/>
          <w:lang w:val="en-US" w:eastAsia="nl-NL"/>
        </w:rPr>
        <w:t xml:space="preserve"> and immoral.</w:t>
      </w:r>
    </w:p>
    <w:p w14:paraId="6D1D00FB"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76B21D49" w14:textId="0CBB9A51"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It follows from the above that you are not properly implementing the positive obligations relating to public health. You let the ignorant citizen bear all the responsibility and risks himself under the guise of freedom of choice. (Prof. A.C. Hendriks et al., Health Care and European Law, 2009 </w:t>
      </w:r>
      <w:proofErr w:type="spellStart"/>
      <w:r w:rsidRPr="00ED5DA3">
        <w:rPr>
          <w:rFonts w:ascii="Arial" w:eastAsia="Times New Roman" w:hAnsi="Arial" w:cs="Arial"/>
          <w:color w:val="000000"/>
          <w:lang w:val="en-US" w:eastAsia="nl-NL"/>
        </w:rPr>
        <w:t>Preadvice</w:t>
      </w:r>
      <w:proofErr w:type="spellEnd"/>
      <w:r w:rsidRPr="00ED5DA3">
        <w:rPr>
          <w:rFonts w:ascii="Arial" w:eastAsia="Times New Roman" w:hAnsi="Arial" w:cs="Arial"/>
          <w:color w:val="000000"/>
          <w:lang w:val="en-US" w:eastAsia="nl-NL"/>
        </w:rPr>
        <w:t>). If this is done under duress, this constitutes a violation of Article 7 of the BUPO, Article 3 of the ECHR and other related human rights treaties and medical ethics codes. These explicitly prohibit it.</w:t>
      </w:r>
    </w:p>
    <w:p w14:paraId="141BD618"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2A1A74B4"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b/>
          <w:bCs/>
          <w:color w:val="000000"/>
          <w:bdr w:val="none" w:sz="0" w:space="0" w:color="auto" w:frame="1"/>
          <w:lang w:val="en-US" w:eastAsia="nl-NL"/>
        </w:rPr>
        <w:t xml:space="preserve">In the light of these facts, the EMA and the commission could not and should not assess the drugs as </w:t>
      </w:r>
      <w:r w:rsidRPr="00ED5DA3">
        <w:rPr>
          <w:rFonts w:ascii="Arial" w:eastAsia="Times New Roman" w:hAnsi="Arial" w:cs="Arial"/>
          <w:b/>
          <w:bCs/>
          <w:i/>
          <w:iCs/>
          <w:color w:val="000000"/>
          <w:bdr w:val="none" w:sz="0" w:space="0" w:color="auto" w:frame="1"/>
          <w:lang w:val="en-US" w:eastAsia="nl-NL"/>
        </w:rPr>
        <w:t>sufficiently safe</w:t>
      </w:r>
      <w:r w:rsidRPr="00ED5DA3">
        <w:rPr>
          <w:rFonts w:ascii="Arial" w:eastAsia="Times New Roman" w:hAnsi="Arial" w:cs="Arial"/>
          <w:b/>
          <w:bCs/>
          <w:color w:val="000000"/>
          <w:bdr w:val="none" w:sz="0" w:space="0" w:color="auto" w:frame="1"/>
          <w:lang w:val="en-US" w:eastAsia="nl-NL"/>
        </w:rPr>
        <w:t xml:space="preserve">. They are experimental in several respects. Not only were they licensed under an emergency </w:t>
      </w:r>
      <w:r w:rsidRPr="00ED5DA3">
        <w:rPr>
          <w:rFonts w:ascii="Arial" w:eastAsia="Times New Roman" w:hAnsi="Arial" w:cs="Arial"/>
          <w:b/>
          <w:bCs/>
          <w:i/>
          <w:iCs/>
          <w:color w:val="000000"/>
          <w:bdr w:val="none" w:sz="0" w:space="0" w:color="auto" w:frame="1"/>
          <w:lang w:val="en-US" w:eastAsia="nl-NL"/>
        </w:rPr>
        <w:t xml:space="preserve">fast-track </w:t>
      </w:r>
      <w:r w:rsidRPr="00ED5DA3">
        <w:rPr>
          <w:rFonts w:ascii="Arial" w:eastAsia="Times New Roman" w:hAnsi="Arial" w:cs="Arial"/>
          <w:b/>
          <w:bCs/>
          <w:color w:val="000000"/>
          <w:bdr w:val="none" w:sz="0" w:space="0" w:color="auto" w:frame="1"/>
          <w:lang w:val="en-US" w:eastAsia="nl-NL"/>
        </w:rPr>
        <w:t xml:space="preserve">procedure </w:t>
      </w:r>
      <w:proofErr w:type="gramStart"/>
      <w:r w:rsidRPr="00ED5DA3">
        <w:rPr>
          <w:rFonts w:ascii="Arial" w:eastAsia="Times New Roman" w:hAnsi="Arial" w:cs="Arial"/>
          <w:b/>
          <w:bCs/>
          <w:color w:val="000000"/>
          <w:bdr w:val="none" w:sz="0" w:space="0" w:color="auto" w:frame="1"/>
          <w:lang w:val="en-US" w:eastAsia="nl-NL"/>
        </w:rPr>
        <w:t>on the basis of</w:t>
      </w:r>
      <w:proofErr w:type="gramEnd"/>
      <w:r w:rsidRPr="00ED5DA3">
        <w:rPr>
          <w:rFonts w:ascii="Arial" w:eastAsia="Times New Roman" w:hAnsi="Arial" w:cs="Arial"/>
          <w:b/>
          <w:bCs/>
          <w:color w:val="000000"/>
          <w:bdr w:val="none" w:sz="0" w:space="0" w:color="auto" w:frame="1"/>
          <w:lang w:val="en-US" w:eastAsia="nl-NL"/>
        </w:rPr>
        <w:t xml:space="preserve"> minimal research data on safety and efficacy, but the conditions were not met. Also, it is a gene therapy </w:t>
      </w:r>
      <w:proofErr w:type="gramStart"/>
      <w:r w:rsidRPr="00ED5DA3">
        <w:rPr>
          <w:rFonts w:ascii="Arial" w:eastAsia="Times New Roman" w:hAnsi="Arial" w:cs="Arial"/>
          <w:b/>
          <w:bCs/>
          <w:color w:val="000000"/>
          <w:bdr w:val="none" w:sz="0" w:space="0" w:color="auto" w:frame="1"/>
          <w:lang w:val="en-US" w:eastAsia="nl-NL"/>
        </w:rPr>
        <w:t>never before</w:t>
      </w:r>
      <w:proofErr w:type="gramEnd"/>
      <w:r w:rsidRPr="00ED5DA3">
        <w:rPr>
          <w:rFonts w:ascii="Arial" w:eastAsia="Times New Roman" w:hAnsi="Arial" w:cs="Arial"/>
          <w:b/>
          <w:bCs/>
          <w:color w:val="000000"/>
          <w:bdr w:val="none" w:sz="0" w:space="0" w:color="auto" w:frame="1"/>
          <w:lang w:val="en-US" w:eastAsia="nl-NL"/>
        </w:rPr>
        <w:t xml:space="preserve"> used for immunization. The usual research period for such an experimental drug has been shortened by 15 years according to the industry's own estimate. The manufacturers refuse to accept any liability because these drugs were </w:t>
      </w:r>
      <w:r w:rsidRPr="00ED5DA3">
        <w:rPr>
          <w:rFonts w:ascii="Arial" w:eastAsia="Times New Roman" w:hAnsi="Arial" w:cs="Arial"/>
          <w:b/>
          <w:bCs/>
          <w:i/>
          <w:iCs/>
          <w:color w:val="000000"/>
          <w:bdr w:val="none" w:sz="0" w:space="0" w:color="auto" w:frame="1"/>
          <w:lang w:val="en-US" w:eastAsia="nl-NL"/>
        </w:rPr>
        <w:t xml:space="preserve">developed in haste and </w:t>
      </w:r>
      <w:r w:rsidRPr="00ED5DA3">
        <w:rPr>
          <w:rFonts w:ascii="Arial" w:eastAsia="Times New Roman" w:hAnsi="Arial" w:cs="Arial"/>
          <w:b/>
          <w:bCs/>
          <w:color w:val="000000"/>
          <w:bdr w:val="none" w:sz="0" w:space="0" w:color="auto" w:frame="1"/>
          <w:lang w:val="en-US" w:eastAsia="nl-NL"/>
        </w:rPr>
        <w:t>their long-term effectiveness and side-effects are unknown. These products are still at the research stage. They were given a full indemnity against all possible liabilities. It was known in advance that serious side effects were to be expected. The requirement for proven safety was therefore not met in any way.</w:t>
      </w:r>
    </w:p>
    <w:p w14:paraId="53FBE88B" w14:textId="77777777" w:rsidR="00D17AAB" w:rsidRPr="00ED5DA3" w:rsidRDefault="00AD35D9">
      <w:pPr>
        <w:shd w:val="clear" w:color="auto" w:fill="FFFFFF"/>
        <w:spacing w:after="0" w:line="360" w:lineRule="atLeast"/>
        <w:textAlignment w:val="baseline"/>
        <w:outlineLvl w:val="2"/>
        <w:rPr>
          <w:rFonts w:ascii="Arial" w:eastAsia="Times New Roman" w:hAnsi="Arial" w:cs="Arial"/>
          <w:b/>
          <w:bCs/>
          <w:color w:val="000000"/>
          <w:lang w:val="en-US" w:eastAsia="nl-NL"/>
        </w:rPr>
      </w:pPr>
      <w:r w:rsidRPr="00ED5DA3">
        <w:rPr>
          <w:rFonts w:ascii="Arial" w:eastAsia="Times New Roman" w:hAnsi="Arial" w:cs="Arial"/>
          <w:b/>
          <w:bCs/>
          <w:color w:val="000000"/>
          <w:bdr w:val="none" w:sz="0" w:space="0" w:color="auto" w:frame="1"/>
          <w:lang w:val="en-US" w:eastAsia="nl-NL"/>
        </w:rPr>
        <w:t xml:space="preserve"> Acceptability of the "vaccinations"</w:t>
      </w:r>
    </w:p>
    <w:p w14:paraId="0214FD75"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third criterion for assessing whether a vaccine can be included in a public vaccination </w:t>
      </w:r>
      <w:proofErr w:type="spellStart"/>
      <w:r w:rsidRPr="00ED5DA3">
        <w:rPr>
          <w:rFonts w:ascii="Arial" w:eastAsia="Times New Roman" w:hAnsi="Arial" w:cs="Arial"/>
          <w:color w:val="000000"/>
          <w:lang w:val="en-US" w:eastAsia="nl-NL"/>
        </w:rPr>
        <w:t>programme</w:t>
      </w:r>
      <w:proofErr w:type="spellEnd"/>
      <w:r w:rsidRPr="00ED5DA3">
        <w:rPr>
          <w:rFonts w:ascii="Arial" w:eastAsia="Times New Roman" w:hAnsi="Arial" w:cs="Arial"/>
          <w:color w:val="000000"/>
          <w:lang w:val="en-US" w:eastAsia="nl-NL"/>
        </w:rPr>
        <w:t xml:space="preserve"> is whether it is </w:t>
      </w:r>
      <w:r w:rsidRPr="00ED5DA3">
        <w:rPr>
          <w:rFonts w:ascii="Arial" w:eastAsia="Times New Roman" w:hAnsi="Arial" w:cs="Arial"/>
          <w:b/>
          <w:bCs/>
          <w:color w:val="000000"/>
          <w:bdr w:val="none" w:sz="0" w:space="0" w:color="auto" w:frame="1"/>
          <w:lang w:val="en-US" w:eastAsia="nl-NL"/>
        </w:rPr>
        <w:t>acceptable</w:t>
      </w:r>
      <w:r w:rsidRPr="00ED5DA3">
        <w:rPr>
          <w:rFonts w:ascii="Arial" w:eastAsia="Times New Roman" w:hAnsi="Arial" w:cs="Arial"/>
          <w:color w:val="000000"/>
          <w:lang w:val="en-US" w:eastAsia="nl-NL"/>
        </w:rPr>
        <w:t xml:space="preserve">. This is determined </w:t>
      </w:r>
      <w:proofErr w:type="gramStart"/>
      <w:r w:rsidRPr="00ED5DA3">
        <w:rPr>
          <w:rFonts w:ascii="Arial" w:eastAsia="Times New Roman" w:hAnsi="Arial" w:cs="Arial"/>
          <w:color w:val="000000"/>
          <w:lang w:val="en-US" w:eastAsia="nl-NL"/>
        </w:rPr>
        <w:t>on the basis of</w:t>
      </w:r>
      <w:proofErr w:type="gramEnd"/>
      <w:r w:rsidRPr="00ED5DA3">
        <w:rPr>
          <w:rFonts w:ascii="Arial" w:eastAsia="Times New Roman" w:hAnsi="Arial" w:cs="Arial"/>
          <w:color w:val="000000"/>
          <w:lang w:val="en-US" w:eastAsia="nl-NL"/>
        </w:rPr>
        <w:t xml:space="preserve"> the ratio between the health gain due to protection against disease (the benefit) and the health loss due to any adverse effects of vaccination (the risk). A trade-off is superfluous here. The drugs do not offer any actual health gains while their safety has hardly been investigated, if at all. After all, the clinical trials are still ongoing. You are aware of this.</w:t>
      </w:r>
    </w:p>
    <w:p w14:paraId="7A4C26A0" w14:textId="4D7CEC74"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For 99.98% of the population, COVID-19 does not pose a threat. A vaccine can only be acceptable for this group if any risk of side effects is excluded. After all, the cure must not be worse than the disease. This also applies to young people. Children survive in 99</w:t>
      </w:r>
      <w:r w:rsidR="006D781C">
        <w:rPr>
          <w:rFonts w:ascii="Arial" w:eastAsia="Times New Roman" w:hAnsi="Arial" w:cs="Arial"/>
          <w:color w:val="000000"/>
          <w:lang w:val="en-US" w:eastAsia="nl-NL"/>
        </w:rPr>
        <w:t>.</w:t>
      </w:r>
      <w:r w:rsidRPr="00ED5DA3">
        <w:rPr>
          <w:rFonts w:ascii="Arial" w:eastAsia="Times New Roman" w:hAnsi="Arial" w:cs="Arial"/>
          <w:color w:val="000000"/>
          <w:lang w:val="en-US" w:eastAsia="nl-NL"/>
        </w:rPr>
        <w:t>995% of cases. The 0.005% who do die have serious underlying disorders. [</w:t>
      </w:r>
      <w:bookmarkStart w:id="12" w:name="_ftnref14"/>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"_ftn14"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lang w:val="en-US" w:eastAsia="nl-NL"/>
        </w:rPr>
        <w:t xml:space="preserve">14] </w:t>
      </w:r>
      <w:r w:rsidRPr="00ED5DA3">
        <w:rPr>
          <w:rFonts w:ascii="Arial" w:eastAsia="Times New Roman" w:hAnsi="Arial" w:cs="Arial"/>
          <w:color w:val="000000"/>
          <w:lang w:eastAsia="nl-NL"/>
        </w:rPr>
        <w:fldChar w:fldCharType="end"/>
      </w:r>
      <w:bookmarkEnd w:id="12"/>
      <w:r w:rsidRPr="00ED5DA3">
        <w:rPr>
          <w:rFonts w:ascii="Arial" w:eastAsia="Times New Roman" w:hAnsi="Arial" w:cs="Arial"/>
          <w:color w:val="000000"/>
          <w:lang w:val="en-US" w:eastAsia="nl-NL"/>
        </w:rPr>
        <w:t xml:space="preserve">However, these drugs are not without risk. You know this. By doing so you knowingly accept the risks of serious health damage </w:t>
      </w:r>
      <w:r w:rsidR="006D781C">
        <w:rPr>
          <w:rFonts w:ascii="Arial" w:eastAsia="Times New Roman" w:hAnsi="Arial" w:cs="Arial"/>
          <w:color w:val="000000"/>
          <w:lang w:val="en-US" w:eastAsia="nl-NL"/>
        </w:rPr>
        <w:t>of</w:t>
      </w:r>
      <w:r w:rsidRPr="00ED5DA3">
        <w:rPr>
          <w:rFonts w:ascii="Arial" w:eastAsia="Times New Roman" w:hAnsi="Arial" w:cs="Arial"/>
          <w:color w:val="000000"/>
          <w:lang w:val="en-US" w:eastAsia="nl-NL"/>
        </w:rPr>
        <w:t xml:space="preserve"> millions of ignorant healthy citizens.</w:t>
      </w:r>
    </w:p>
    <w:p w14:paraId="5672C003" w14:textId="1E88C3CD" w:rsidR="00D17AAB" w:rsidRDefault="00AD35D9">
      <w:pPr>
        <w:shd w:val="clear" w:color="auto" w:fill="FFFFFF"/>
        <w:spacing w:after="0" w:line="240" w:lineRule="auto"/>
        <w:textAlignment w:val="baseline"/>
        <w:rPr>
          <w:rFonts w:ascii="Arial" w:eastAsia="Times New Roman" w:hAnsi="Arial" w:cs="Arial"/>
          <w:color w:val="000000"/>
          <w:lang w:val="en-US" w:eastAsia="nl-NL"/>
        </w:rPr>
      </w:pPr>
      <w:proofErr w:type="gramStart"/>
      <w:r w:rsidRPr="00ED5DA3">
        <w:rPr>
          <w:rFonts w:ascii="Arial" w:eastAsia="Times New Roman" w:hAnsi="Arial" w:cs="Arial"/>
          <w:color w:val="000000"/>
          <w:lang w:val="en-US" w:eastAsia="nl-NL"/>
        </w:rPr>
        <w:t>Never before</w:t>
      </w:r>
      <w:proofErr w:type="gramEnd"/>
      <w:r w:rsidRPr="00ED5DA3">
        <w:rPr>
          <w:rFonts w:ascii="Arial" w:eastAsia="Times New Roman" w:hAnsi="Arial" w:cs="Arial"/>
          <w:color w:val="000000"/>
          <w:lang w:val="en-US" w:eastAsia="nl-NL"/>
        </w:rPr>
        <w:t xml:space="preserve"> have drugs appeared on the market with so many reports of serious and less serious side effects. At </w:t>
      </w:r>
      <w:proofErr w:type="spellStart"/>
      <w:r w:rsidRPr="00ED5DA3">
        <w:rPr>
          <w:rFonts w:ascii="Arial" w:eastAsia="Times New Roman" w:hAnsi="Arial" w:cs="Arial"/>
          <w:color w:val="000000"/>
          <w:lang w:val="en-US" w:eastAsia="nl-NL"/>
        </w:rPr>
        <w:t>Lareb</w:t>
      </w:r>
      <w:proofErr w:type="spellEnd"/>
      <w:r w:rsidRPr="00ED5DA3">
        <w:rPr>
          <w:rFonts w:ascii="Arial" w:eastAsia="Times New Roman" w:hAnsi="Arial" w:cs="Arial"/>
          <w:color w:val="000000"/>
          <w:lang w:val="en-US" w:eastAsia="nl-NL"/>
        </w:rPr>
        <w:t>, 656,511 adverse events were reported, 3,089 of which were serious (status 6.9.2021) and 514 deaths. This is probably a gross underestimate. Three times as many deaths were reported at a hotline set up by the Parliamentary Research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At </w:t>
      </w:r>
      <w:proofErr w:type="spellStart"/>
      <w:r w:rsidRPr="00ED5DA3">
        <w:rPr>
          <w:rFonts w:ascii="Arial" w:eastAsia="Times New Roman" w:hAnsi="Arial" w:cs="Arial"/>
          <w:color w:val="000000"/>
          <w:lang w:val="en-US" w:eastAsia="nl-NL"/>
        </w:rPr>
        <w:t>EudraVigilance</w:t>
      </w:r>
      <w:proofErr w:type="spellEnd"/>
      <w:r w:rsidRPr="00ED5DA3">
        <w:rPr>
          <w:rFonts w:ascii="Arial" w:eastAsia="Times New Roman" w:hAnsi="Arial" w:cs="Arial"/>
          <w:color w:val="000000"/>
          <w:lang w:val="en-US" w:eastAsia="nl-NL"/>
        </w:rPr>
        <w:t>, the counter stands at almost 24 thousand deaths, 19 of which are children (status 14.8.2021).</w:t>
      </w:r>
    </w:p>
    <w:p w14:paraId="7FCC553A"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0B3D15A0" w14:textId="0AF100D5"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But these drugs are not without risk. You know this. In so doing, you are knowingly accepting the </w:t>
      </w:r>
      <w:proofErr w:type="spellStart"/>
      <w:r w:rsidRPr="00ED5DA3">
        <w:rPr>
          <w:rFonts w:ascii="Arial" w:eastAsia="Times New Roman" w:hAnsi="Arial" w:cs="Arial"/>
          <w:color w:val="000000"/>
          <w:lang w:val="en-US" w:eastAsia="nl-NL"/>
        </w:rPr>
        <w:t>realisation</w:t>
      </w:r>
      <w:proofErr w:type="spellEnd"/>
      <w:r w:rsidRPr="00ED5DA3">
        <w:rPr>
          <w:rFonts w:ascii="Arial" w:eastAsia="Times New Roman" w:hAnsi="Arial" w:cs="Arial"/>
          <w:color w:val="000000"/>
          <w:lang w:val="en-US" w:eastAsia="nl-NL"/>
        </w:rPr>
        <w:t xml:space="preserve"> of the risk of serious damage to the health of millions of ignorant healthy citizens.</w:t>
      </w:r>
    </w:p>
    <w:p w14:paraId="5AB9A200"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41734922" w14:textId="5CEE9664" w:rsidR="00D17AAB" w:rsidRDefault="00AD35D9">
      <w:pPr>
        <w:shd w:val="clear" w:color="auto" w:fill="FFFFFF"/>
        <w:spacing w:after="0" w:line="240" w:lineRule="auto"/>
        <w:textAlignment w:val="baseline"/>
        <w:rPr>
          <w:rFonts w:ascii="Arial" w:eastAsia="Times New Roman" w:hAnsi="Arial" w:cs="Arial"/>
          <w:color w:val="000000"/>
          <w:lang w:val="en-US" w:eastAsia="nl-NL"/>
        </w:rPr>
      </w:pPr>
      <w:proofErr w:type="gramStart"/>
      <w:r w:rsidRPr="00ED5DA3">
        <w:rPr>
          <w:rFonts w:ascii="Arial" w:eastAsia="Times New Roman" w:hAnsi="Arial" w:cs="Arial"/>
          <w:color w:val="000000"/>
          <w:lang w:val="en-US" w:eastAsia="nl-NL"/>
        </w:rPr>
        <w:t>Never before</w:t>
      </w:r>
      <w:proofErr w:type="gramEnd"/>
      <w:r w:rsidRPr="00ED5DA3">
        <w:rPr>
          <w:rFonts w:ascii="Arial" w:eastAsia="Times New Roman" w:hAnsi="Arial" w:cs="Arial"/>
          <w:color w:val="000000"/>
          <w:lang w:val="en-US" w:eastAsia="nl-NL"/>
        </w:rPr>
        <w:t xml:space="preserve"> have drugs appeared on the market with so many reports of serious and less serious side effects. At the </w:t>
      </w:r>
      <w:proofErr w:type="spellStart"/>
      <w:r w:rsidRPr="00ED5DA3">
        <w:rPr>
          <w:rFonts w:ascii="Arial" w:eastAsia="Times New Roman" w:hAnsi="Arial" w:cs="Arial"/>
          <w:color w:val="000000"/>
          <w:lang w:val="en-US" w:eastAsia="nl-NL"/>
        </w:rPr>
        <w:t>Lareb</w:t>
      </w:r>
      <w:proofErr w:type="spellEnd"/>
      <w:r w:rsidRPr="00ED5DA3">
        <w:rPr>
          <w:rFonts w:ascii="Arial" w:eastAsia="Times New Roman" w:hAnsi="Arial" w:cs="Arial"/>
          <w:color w:val="000000"/>
          <w:lang w:val="en-US" w:eastAsia="nl-NL"/>
        </w:rPr>
        <w:t>, 656,511 adverse events were reported, 3,089 of which were serious (status 6.9.2021) and 514 deaths. This is probably a gross underestimate. Three times as many deaths were reported at a hotline set up by the Parliamentary Research Comm</w:t>
      </w:r>
      <w:r w:rsidR="0024338D">
        <w:rPr>
          <w:rFonts w:ascii="Arial" w:eastAsia="Times New Roman" w:hAnsi="Arial" w:cs="Arial"/>
          <w:color w:val="000000"/>
          <w:lang w:val="en-US" w:eastAsia="nl-NL"/>
        </w:rPr>
        <w:t>ission</w:t>
      </w:r>
      <w:r w:rsidRPr="00ED5DA3">
        <w:rPr>
          <w:rFonts w:ascii="Arial" w:eastAsia="Times New Roman" w:hAnsi="Arial" w:cs="Arial"/>
          <w:color w:val="000000"/>
          <w:lang w:val="en-US" w:eastAsia="nl-NL"/>
        </w:rPr>
        <w:t xml:space="preserve">. At </w:t>
      </w:r>
      <w:proofErr w:type="spellStart"/>
      <w:r w:rsidRPr="00ED5DA3">
        <w:rPr>
          <w:rFonts w:ascii="Arial" w:eastAsia="Times New Roman" w:hAnsi="Arial" w:cs="Arial"/>
          <w:color w:val="000000"/>
          <w:lang w:val="en-US" w:eastAsia="nl-NL"/>
        </w:rPr>
        <w:t>EudraVigilance</w:t>
      </w:r>
      <w:proofErr w:type="spellEnd"/>
      <w:r w:rsidRPr="00ED5DA3">
        <w:rPr>
          <w:rFonts w:ascii="Arial" w:eastAsia="Times New Roman" w:hAnsi="Arial" w:cs="Arial"/>
          <w:color w:val="000000"/>
          <w:lang w:val="en-US" w:eastAsia="nl-NL"/>
        </w:rPr>
        <w:t>, the counter stands at almost 24 thousand deaths, 19 of which are children (status 14.8.2021).</w:t>
      </w:r>
    </w:p>
    <w:p w14:paraId="480C7223"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7EC9650E" w14:textId="6D6EE12A"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More adverse reactions and deaths have been reported in the last eight months than the total of all vaccinations combined</w:t>
      </w:r>
      <w:r w:rsidR="009A1533">
        <w:rPr>
          <w:rFonts w:ascii="Arial" w:eastAsia="Times New Roman" w:hAnsi="Arial" w:cs="Arial"/>
          <w:color w:val="000000"/>
          <w:lang w:val="en-US" w:eastAsia="nl-NL"/>
        </w:rPr>
        <w:t xml:space="preserve"> for the last 50 years</w:t>
      </w:r>
      <w:r w:rsidRPr="00ED5DA3">
        <w:rPr>
          <w:rFonts w:ascii="Arial" w:eastAsia="Times New Roman" w:hAnsi="Arial" w:cs="Arial"/>
          <w:color w:val="000000"/>
          <w:lang w:val="en-US" w:eastAsia="nl-NL"/>
        </w:rPr>
        <w:t xml:space="preserve">. To compare: the influenza vaccination campaign in the 2019-2020 season resulted in 749 reports of which three deaths and six hospitalizations for three million injections at </w:t>
      </w:r>
      <w:proofErr w:type="spellStart"/>
      <w:r w:rsidRPr="00ED5DA3">
        <w:rPr>
          <w:rFonts w:ascii="Arial" w:eastAsia="Times New Roman" w:hAnsi="Arial" w:cs="Arial"/>
          <w:color w:val="000000"/>
          <w:lang w:val="en-US" w:eastAsia="nl-NL"/>
        </w:rPr>
        <w:t>Lareb</w:t>
      </w:r>
      <w:proofErr w:type="spellEnd"/>
      <w:r w:rsidRPr="00ED5DA3">
        <w:rPr>
          <w:rFonts w:ascii="Arial" w:eastAsia="Times New Roman" w:hAnsi="Arial" w:cs="Arial"/>
          <w:color w:val="000000"/>
          <w:lang w:val="en-US" w:eastAsia="nl-NL"/>
        </w:rPr>
        <w:t>. The number of deaths reported for the COVID-19 injections is 23 times</w:t>
      </w:r>
      <w:r w:rsidR="009A1533">
        <w:rPr>
          <w:rFonts w:ascii="Arial" w:eastAsia="Times New Roman" w:hAnsi="Arial" w:cs="Arial"/>
          <w:color w:val="000000"/>
          <w:lang w:val="en-US" w:eastAsia="nl-NL"/>
        </w:rPr>
        <w:t xml:space="preserve"> higher</w:t>
      </w:r>
      <w:r w:rsidRPr="00ED5DA3">
        <w:rPr>
          <w:rFonts w:ascii="Arial" w:eastAsia="Times New Roman" w:hAnsi="Arial" w:cs="Arial"/>
          <w:color w:val="000000"/>
          <w:lang w:val="en-US" w:eastAsia="nl-NL"/>
        </w:rPr>
        <w:t xml:space="preserve"> and the number of hospitalizations is 70 times higher. </w:t>
      </w:r>
      <w:r w:rsidR="009A1533">
        <w:rPr>
          <w:rFonts w:ascii="Arial" w:eastAsia="Times New Roman" w:hAnsi="Arial" w:cs="Arial"/>
          <w:color w:val="000000"/>
          <w:lang w:val="en-US" w:eastAsia="nl-NL"/>
        </w:rPr>
        <w:t xml:space="preserve">All of this </w:t>
      </w:r>
      <w:r w:rsidRPr="00ED5DA3">
        <w:rPr>
          <w:rFonts w:ascii="Arial" w:eastAsia="Times New Roman" w:hAnsi="Arial" w:cs="Arial"/>
          <w:color w:val="000000"/>
          <w:lang w:val="en-US" w:eastAsia="nl-NL"/>
        </w:rPr>
        <w:t>already</w:t>
      </w:r>
      <w:r w:rsidR="009A1533">
        <w:rPr>
          <w:rFonts w:ascii="Arial" w:eastAsia="Times New Roman" w:hAnsi="Arial" w:cs="Arial"/>
          <w:color w:val="000000"/>
          <w:lang w:val="en-US" w:eastAsia="nl-NL"/>
        </w:rPr>
        <w:t>,</w:t>
      </w:r>
      <w:r w:rsidRPr="00ED5DA3">
        <w:rPr>
          <w:rFonts w:ascii="Arial" w:eastAsia="Times New Roman" w:hAnsi="Arial" w:cs="Arial"/>
          <w:color w:val="000000"/>
          <w:lang w:val="en-US" w:eastAsia="nl-NL"/>
        </w:rPr>
        <w:t xml:space="preserve"> while the long-term consequences are still completely unknown.</w:t>
      </w:r>
    </w:p>
    <w:p w14:paraId="0F36C3C6" w14:textId="20839391"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It is important to note that the victims of COVID-19 injections are mainly people who had nothing to fear from this disease. According to a recently published study, two healthy lives are sacrificed to extend three with limited life expectancy. </w:t>
      </w:r>
      <w:hyperlink r:id="rId8" w:anchor="_ftn1" w:history="1">
        <w:r w:rsidRPr="00ED5DA3">
          <w:rPr>
            <w:rFonts w:ascii="Arial" w:eastAsia="Times New Roman" w:hAnsi="Arial" w:cs="Arial"/>
            <w:color w:val="EC8823"/>
            <w:bdr w:val="none" w:sz="0" w:space="0" w:color="auto" w:frame="1"/>
            <w:vertAlign w:val="superscript"/>
            <w:lang w:val="en-US" w:eastAsia="nl-NL"/>
          </w:rPr>
          <w:t>[15]</w:t>
        </w:r>
      </w:hyperlink>
      <w:r w:rsidRPr="00ED5DA3">
        <w:rPr>
          <w:rFonts w:ascii="Arial" w:eastAsia="Times New Roman" w:hAnsi="Arial" w:cs="Arial"/>
          <w:color w:val="000000"/>
          <w:lang w:val="en-US" w:eastAsia="nl-NL"/>
        </w:rPr>
        <w:t xml:space="preserve"> </w:t>
      </w:r>
      <w:bookmarkEnd w:id="0"/>
      <w:r w:rsidRPr="00ED5DA3">
        <w:rPr>
          <w:rFonts w:ascii="Arial" w:eastAsia="Times New Roman" w:hAnsi="Arial" w:cs="Arial"/>
          <w:color w:val="000000"/>
          <w:lang w:val="en-US" w:eastAsia="nl-NL"/>
        </w:rPr>
        <w:t>Judging by the number of reports to the BPOC, this ratio would also be six human lives to extend the lives of two persons with limited life expectancy.</w:t>
      </w:r>
    </w:p>
    <w:p w14:paraId="72C0D5E6"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430135CE" w14:textId="6ADAC98B" w:rsidR="00D17AAB" w:rsidRDefault="00AD35D9">
      <w:pPr>
        <w:shd w:val="clear" w:color="auto" w:fill="FFFFFF"/>
        <w:spacing w:after="0" w:line="240" w:lineRule="auto"/>
        <w:textAlignment w:val="baseline"/>
        <w:rPr>
          <w:rFonts w:ascii="Arial" w:eastAsia="Times New Roman" w:hAnsi="Arial" w:cs="Arial"/>
          <w:b/>
          <w:bCs/>
          <w:color w:val="000000"/>
          <w:bdr w:val="none" w:sz="0" w:space="0" w:color="auto" w:frame="1"/>
          <w:lang w:val="en-US" w:eastAsia="nl-NL"/>
        </w:rPr>
      </w:pPr>
      <w:r w:rsidRPr="00ED5DA3">
        <w:rPr>
          <w:rFonts w:ascii="Arial" w:eastAsia="Times New Roman" w:hAnsi="Arial" w:cs="Arial"/>
          <w:b/>
          <w:bCs/>
          <w:color w:val="000000"/>
          <w:bdr w:val="none" w:sz="0" w:space="0" w:color="auto" w:frame="1"/>
          <w:lang w:val="en-US" w:eastAsia="nl-NL"/>
        </w:rPr>
        <w:t xml:space="preserve">The balance is catastrophic. For 99.995% of the individuals administered the drug, there are no identifiable health benefits. Nor are there any benefits to </w:t>
      </w:r>
      <w:proofErr w:type="gramStart"/>
      <w:r w:rsidRPr="00ED5DA3">
        <w:rPr>
          <w:rFonts w:ascii="Arial" w:eastAsia="Times New Roman" w:hAnsi="Arial" w:cs="Arial"/>
          <w:b/>
          <w:bCs/>
          <w:color w:val="000000"/>
          <w:bdr w:val="none" w:sz="0" w:space="0" w:color="auto" w:frame="1"/>
          <w:lang w:val="en-US" w:eastAsia="nl-NL"/>
        </w:rPr>
        <w:t>society as a whole</w:t>
      </w:r>
      <w:proofErr w:type="gramEnd"/>
      <w:r w:rsidRPr="00ED5DA3">
        <w:rPr>
          <w:rFonts w:ascii="Arial" w:eastAsia="Times New Roman" w:hAnsi="Arial" w:cs="Arial"/>
          <w:b/>
          <w:bCs/>
          <w:color w:val="000000"/>
          <w:bdr w:val="none" w:sz="0" w:space="0" w:color="auto" w:frame="1"/>
          <w:lang w:val="en-US" w:eastAsia="nl-NL"/>
        </w:rPr>
        <w:t>. On the other hand, there are numerous known and unknown risks of serious and less serious side effects f</w:t>
      </w:r>
      <w:r w:rsidR="009A1533">
        <w:rPr>
          <w:rFonts w:ascii="Arial" w:eastAsia="Times New Roman" w:hAnsi="Arial" w:cs="Arial"/>
          <w:b/>
          <w:bCs/>
          <w:color w:val="000000"/>
          <w:bdr w:val="none" w:sz="0" w:space="0" w:color="auto" w:frame="1"/>
          <w:lang w:val="en-US" w:eastAsia="nl-NL"/>
        </w:rPr>
        <w:t>rom</w:t>
      </w:r>
      <w:r w:rsidRPr="00ED5DA3">
        <w:rPr>
          <w:rFonts w:ascii="Arial" w:eastAsia="Times New Roman" w:hAnsi="Arial" w:cs="Arial"/>
          <w:b/>
          <w:bCs/>
          <w:color w:val="000000"/>
          <w:bdr w:val="none" w:sz="0" w:space="0" w:color="auto" w:frame="1"/>
          <w:lang w:val="en-US" w:eastAsia="nl-NL"/>
        </w:rPr>
        <w:t xml:space="preserve"> experimental drugs classified as gene therapy. </w:t>
      </w:r>
      <w:proofErr w:type="gramStart"/>
      <w:r w:rsidRPr="00ED5DA3">
        <w:rPr>
          <w:rFonts w:ascii="Arial" w:eastAsia="Times New Roman" w:hAnsi="Arial" w:cs="Arial"/>
          <w:b/>
          <w:bCs/>
          <w:color w:val="000000"/>
          <w:bdr w:val="none" w:sz="0" w:space="0" w:color="auto" w:frame="1"/>
          <w:lang w:val="en-US" w:eastAsia="nl-NL"/>
        </w:rPr>
        <w:t>Never before</w:t>
      </w:r>
      <w:proofErr w:type="gramEnd"/>
      <w:r w:rsidRPr="00ED5DA3">
        <w:rPr>
          <w:rFonts w:ascii="Arial" w:eastAsia="Times New Roman" w:hAnsi="Arial" w:cs="Arial"/>
          <w:b/>
          <w:bCs/>
          <w:color w:val="000000"/>
          <w:bdr w:val="none" w:sz="0" w:space="0" w:color="auto" w:frame="1"/>
          <w:lang w:val="en-US" w:eastAsia="nl-NL"/>
        </w:rPr>
        <w:t xml:space="preserve"> in history have so many people suffered serious physical injury after taking a preventative drug. In eight months, more deaths were reported than all reported deaths from all vaccinations combined since 1950. Therefore, the drugs could in no way be judged as acceptable. The experimental swine flu vaccines were withdrawn after 52 deaths worldwide. The death toll from these drugs in the EU, UK and US alone is over 30 000.</w:t>
      </w:r>
    </w:p>
    <w:p w14:paraId="6672D666"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207A067D" w14:textId="76A73326" w:rsidR="00D17AAB" w:rsidRPr="00ED5DA3" w:rsidRDefault="00AD35D9">
      <w:pPr>
        <w:shd w:val="clear" w:color="auto" w:fill="FFFFFF"/>
        <w:spacing w:after="0" w:line="360" w:lineRule="atLeast"/>
        <w:textAlignment w:val="baseline"/>
        <w:outlineLvl w:val="2"/>
        <w:rPr>
          <w:rFonts w:ascii="Arial" w:eastAsia="Times New Roman" w:hAnsi="Arial" w:cs="Arial"/>
          <w:b/>
          <w:bCs/>
          <w:color w:val="000000"/>
          <w:lang w:val="en-US" w:eastAsia="nl-NL"/>
        </w:rPr>
      </w:pPr>
      <w:r w:rsidRPr="00ED5DA3">
        <w:rPr>
          <w:rFonts w:ascii="Arial" w:eastAsia="Times New Roman" w:hAnsi="Arial" w:cs="Arial"/>
          <w:b/>
          <w:bCs/>
          <w:color w:val="000000"/>
          <w:bdr w:val="none" w:sz="0" w:space="0" w:color="auto" w:frame="1"/>
          <w:lang w:val="en-US" w:eastAsia="nl-NL"/>
        </w:rPr>
        <w:t>Eff</w:t>
      </w:r>
      <w:r w:rsidR="009A1533">
        <w:rPr>
          <w:rFonts w:ascii="Arial" w:eastAsia="Times New Roman" w:hAnsi="Arial" w:cs="Arial"/>
          <w:b/>
          <w:bCs/>
          <w:color w:val="000000"/>
          <w:bdr w:val="none" w:sz="0" w:space="0" w:color="auto" w:frame="1"/>
          <w:lang w:val="en-US" w:eastAsia="nl-NL"/>
        </w:rPr>
        <w:t>ectiveness</w:t>
      </w:r>
      <w:r w:rsidRPr="00ED5DA3">
        <w:rPr>
          <w:rFonts w:ascii="Arial" w:eastAsia="Times New Roman" w:hAnsi="Arial" w:cs="Arial"/>
          <w:b/>
          <w:bCs/>
          <w:color w:val="000000"/>
          <w:bdr w:val="none" w:sz="0" w:space="0" w:color="auto" w:frame="1"/>
          <w:lang w:val="en-US" w:eastAsia="nl-NL"/>
        </w:rPr>
        <w:t xml:space="preserve"> of "vaccinations</w:t>
      </w:r>
    </w:p>
    <w:p w14:paraId="0457BD69"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Before a vaccination can be included in a public vaccination program, the full spectrum of costs, benefits, desired and undesired health effects of that vaccination must be assessed. </w:t>
      </w:r>
      <w:bookmarkStart w:id="13" w:name="_ftnref16"/>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"_ftn16"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val="en-US" w:eastAsia="nl-NL"/>
        </w:rPr>
        <w:t xml:space="preserve">[16] </w:t>
      </w:r>
      <w:r w:rsidRPr="00ED5DA3">
        <w:rPr>
          <w:rFonts w:ascii="Arial" w:eastAsia="Times New Roman" w:hAnsi="Arial" w:cs="Arial"/>
          <w:color w:val="000000"/>
          <w:lang w:eastAsia="nl-NL"/>
        </w:rPr>
        <w:fldChar w:fldCharType="end"/>
      </w:r>
      <w:bookmarkEnd w:id="13"/>
    </w:p>
    <w:p w14:paraId="350A0A03" w14:textId="02836A04"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In a cost-effectiveness analysis (CEA) the costs per prevented case of disease or year of life gained are estimated. A cost-</w:t>
      </w:r>
      <w:r w:rsidR="009A1533">
        <w:rPr>
          <w:rFonts w:ascii="Arial" w:eastAsia="Times New Roman" w:hAnsi="Arial" w:cs="Arial"/>
          <w:color w:val="000000"/>
          <w:lang w:val="en-US" w:eastAsia="nl-NL"/>
        </w:rPr>
        <w:t>utility</w:t>
      </w:r>
      <w:r w:rsidRPr="00ED5DA3">
        <w:rPr>
          <w:rFonts w:ascii="Arial" w:eastAsia="Times New Roman" w:hAnsi="Arial" w:cs="Arial"/>
          <w:color w:val="000000"/>
          <w:lang w:val="en-US" w:eastAsia="nl-NL"/>
        </w:rPr>
        <w:t xml:space="preserve"> analysis (</w:t>
      </w:r>
      <w:r w:rsidR="009A1533">
        <w:rPr>
          <w:rFonts w:ascii="Arial" w:eastAsia="Times New Roman" w:hAnsi="Arial" w:cs="Arial"/>
          <w:color w:val="000000"/>
          <w:lang w:val="en-US" w:eastAsia="nl-NL"/>
        </w:rPr>
        <w:t>CUA</w:t>
      </w:r>
      <w:r w:rsidRPr="00ED5DA3">
        <w:rPr>
          <w:rFonts w:ascii="Arial" w:eastAsia="Times New Roman" w:hAnsi="Arial" w:cs="Arial"/>
          <w:color w:val="000000"/>
          <w:lang w:val="en-US" w:eastAsia="nl-NL"/>
        </w:rPr>
        <w:t xml:space="preserve">) goes </w:t>
      </w:r>
      <w:r w:rsidR="009A1533">
        <w:rPr>
          <w:rFonts w:ascii="Arial" w:eastAsia="Times New Roman" w:hAnsi="Arial" w:cs="Arial"/>
          <w:color w:val="000000"/>
          <w:lang w:val="en-US" w:eastAsia="nl-NL"/>
        </w:rPr>
        <w:t>one</w:t>
      </w:r>
      <w:r w:rsidRPr="00ED5DA3">
        <w:rPr>
          <w:rFonts w:ascii="Arial" w:eastAsia="Times New Roman" w:hAnsi="Arial" w:cs="Arial"/>
          <w:color w:val="000000"/>
          <w:lang w:val="en-US" w:eastAsia="nl-NL"/>
        </w:rPr>
        <w:t xml:space="preserve"> step further. In this analysis the effects on health are corrected for quality of life and expressed in QALYs: </w:t>
      </w:r>
      <w:r w:rsidRPr="00ED5DA3">
        <w:rPr>
          <w:rFonts w:ascii="Arial" w:eastAsia="Times New Roman" w:hAnsi="Arial" w:cs="Arial"/>
          <w:i/>
          <w:iCs/>
          <w:color w:val="000000"/>
          <w:bdr w:val="none" w:sz="0" w:space="0" w:color="auto" w:frame="1"/>
          <w:lang w:val="en-US" w:eastAsia="nl-NL"/>
        </w:rPr>
        <w:t>quality adjusted life years</w:t>
      </w:r>
      <w:r w:rsidRPr="00ED5DA3">
        <w:rPr>
          <w:rFonts w:ascii="Arial" w:eastAsia="Times New Roman" w:hAnsi="Arial" w:cs="Arial"/>
          <w:color w:val="000000"/>
          <w:lang w:val="en-US" w:eastAsia="nl-NL"/>
        </w:rPr>
        <w:t>. In principle this makes it possible to compare the cost-utility ratio between all kinds of interventions, including those of a different kind.</w:t>
      </w:r>
    </w:p>
    <w:p w14:paraId="5D2ED6A7"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A cost-effectiveness analysis is an important tool in assessing effectiveness. Your recommendation therefore contradicts the 2007 framework opinion where this is considered an indispensable part of the assessment. </w:t>
      </w:r>
      <w:bookmarkStart w:id="14" w:name="_ftnref17"/>
      <w:r w:rsidRPr="00ED5DA3">
        <w:rPr>
          <w:rFonts w:ascii="Arial" w:eastAsia="Times New Roman" w:hAnsi="Arial" w:cs="Arial"/>
          <w:color w:val="000000"/>
          <w:lang w:eastAsia="nl-NL"/>
        </w:rPr>
        <w:fldChar w:fldCharType="begin"/>
      </w:r>
      <w:r w:rsidRPr="00ED5DA3">
        <w:rPr>
          <w:rFonts w:ascii="Arial" w:eastAsia="Times New Roman" w:hAnsi="Arial" w:cs="Arial"/>
          <w:color w:val="000000"/>
          <w:lang w:val="en-US" w:eastAsia="nl-NL"/>
        </w:rPr>
        <w:instrText xml:space="preserve"> HYPERLINK "https://viruswaarheid.nl/juridisch/sommatiebrief-leden-gezondheidsraad/" \l "_ftn17" </w:instrText>
      </w:r>
      <w:r w:rsidRPr="00ED5DA3">
        <w:rPr>
          <w:rFonts w:ascii="Arial" w:eastAsia="Times New Roman" w:hAnsi="Arial" w:cs="Arial"/>
          <w:color w:val="000000"/>
          <w:lang w:eastAsia="nl-NL"/>
        </w:rPr>
        <w:fldChar w:fldCharType="separate"/>
      </w:r>
      <w:r w:rsidRPr="00ED5DA3">
        <w:rPr>
          <w:rFonts w:ascii="Arial" w:eastAsia="Times New Roman" w:hAnsi="Arial" w:cs="Arial"/>
          <w:color w:val="EC8823"/>
          <w:bdr w:val="none" w:sz="0" w:space="0" w:color="auto" w:frame="1"/>
          <w:vertAlign w:val="superscript"/>
          <w:lang w:val="en-US" w:eastAsia="nl-NL"/>
        </w:rPr>
        <w:t xml:space="preserve">[17] </w:t>
      </w:r>
      <w:r w:rsidRPr="00ED5DA3">
        <w:rPr>
          <w:rFonts w:ascii="Arial" w:eastAsia="Times New Roman" w:hAnsi="Arial" w:cs="Arial"/>
          <w:color w:val="000000"/>
          <w:lang w:eastAsia="nl-NL"/>
        </w:rPr>
        <w:fldChar w:fldCharType="end"/>
      </w:r>
      <w:bookmarkEnd w:id="14"/>
    </w:p>
    <w:p w14:paraId="68ED9C08" w14:textId="4F4D7C73"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However, your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did not carry out an analysis because it stated that no data w</w:t>
      </w:r>
      <w:r w:rsidR="00A71317">
        <w:rPr>
          <w:rFonts w:ascii="Arial" w:eastAsia="Times New Roman" w:hAnsi="Arial" w:cs="Arial"/>
          <w:color w:val="000000"/>
          <w:lang w:val="en-US" w:eastAsia="nl-NL"/>
        </w:rPr>
        <w:t>as</w:t>
      </w:r>
      <w:r w:rsidRPr="00ED5DA3">
        <w:rPr>
          <w:rFonts w:ascii="Arial" w:eastAsia="Times New Roman" w:hAnsi="Arial" w:cs="Arial"/>
          <w:color w:val="000000"/>
          <w:lang w:val="en-US" w:eastAsia="nl-NL"/>
        </w:rPr>
        <w:t xml:space="preserve"> available. It is therefore certain that this criterion has </w:t>
      </w:r>
      <w:r w:rsidR="0024338D">
        <w:rPr>
          <w:rFonts w:ascii="Arial" w:eastAsia="Times New Roman" w:hAnsi="Arial" w:cs="Arial"/>
          <w:color w:val="000000"/>
          <w:lang w:val="en-US" w:eastAsia="nl-NL"/>
        </w:rPr>
        <w:t xml:space="preserve">also </w:t>
      </w:r>
      <w:r w:rsidRPr="00ED5DA3">
        <w:rPr>
          <w:rFonts w:ascii="Arial" w:eastAsia="Times New Roman" w:hAnsi="Arial" w:cs="Arial"/>
          <w:color w:val="000000"/>
          <w:lang w:val="en-US" w:eastAsia="nl-NL"/>
        </w:rPr>
        <w:t>not been met.</w:t>
      </w:r>
    </w:p>
    <w:p w14:paraId="7E87D72A" w14:textId="77777777" w:rsidR="00D17AAB" w:rsidRPr="00ED5DA3" w:rsidRDefault="00AD35D9">
      <w:pPr>
        <w:shd w:val="clear" w:color="auto" w:fill="FFFFFF"/>
        <w:spacing w:after="0" w:line="360" w:lineRule="atLeast"/>
        <w:textAlignment w:val="baseline"/>
        <w:outlineLvl w:val="2"/>
        <w:rPr>
          <w:rFonts w:ascii="Arial" w:eastAsia="Times New Roman" w:hAnsi="Arial" w:cs="Arial"/>
          <w:b/>
          <w:bCs/>
          <w:color w:val="000000"/>
          <w:lang w:val="en-US" w:eastAsia="nl-NL"/>
        </w:rPr>
      </w:pPr>
      <w:r w:rsidRPr="00ED5DA3">
        <w:rPr>
          <w:rFonts w:ascii="Arial" w:eastAsia="Times New Roman" w:hAnsi="Arial" w:cs="Arial"/>
          <w:b/>
          <w:bCs/>
          <w:color w:val="000000"/>
          <w:bdr w:val="none" w:sz="0" w:space="0" w:color="auto" w:frame="1"/>
          <w:lang w:val="en-US" w:eastAsia="nl-NL"/>
        </w:rPr>
        <w:t>Prioritization</w:t>
      </w:r>
    </w:p>
    <w:p w14:paraId="3C56548E" w14:textId="5E97FF77"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 last criterion, namely an assessment of the prioritization of vaccination, does not require discussion. In finding that the public funds diverted to COVID-19 injectables do not create a health benefit, there </w:t>
      </w:r>
      <w:r w:rsidR="00A71317">
        <w:rPr>
          <w:rFonts w:ascii="Arial" w:eastAsia="Times New Roman" w:hAnsi="Arial" w:cs="Arial"/>
          <w:color w:val="000000"/>
          <w:lang w:val="en-US" w:eastAsia="nl-NL"/>
        </w:rPr>
        <w:t>is no</w:t>
      </w:r>
      <w:r w:rsidRPr="00ED5DA3">
        <w:rPr>
          <w:rFonts w:ascii="Arial" w:eastAsia="Times New Roman" w:hAnsi="Arial" w:cs="Arial"/>
          <w:color w:val="000000"/>
          <w:lang w:val="en-US" w:eastAsia="nl-NL"/>
        </w:rPr>
        <w:t xml:space="preserve"> urgent public health interest served.</w:t>
      </w:r>
    </w:p>
    <w:p w14:paraId="08304E1A"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56F68D72" w14:textId="4030F511" w:rsidR="00D17AAB" w:rsidRDefault="00AD35D9">
      <w:pPr>
        <w:shd w:val="clear" w:color="auto" w:fill="FFFFFF"/>
        <w:spacing w:after="0" w:line="240" w:lineRule="auto"/>
        <w:textAlignment w:val="baseline"/>
        <w:rPr>
          <w:rFonts w:ascii="Arial" w:eastAsia="Times New Roman" w:hAnsi="Arial" w:cs="Arial"/>
          <w:b/>
          <w:bCs/>
          <w:color w:val="000000"/>
          <w:bdr w:val="none" w:sz="0" w:space="0" w:color="auto" w:frame="1"/>
          <w:lang w:val="en-US" w:eastAsia="nl-NL"/>
        </w:rPr>
      </w:pPr>
      <w:r w:rsidRPr="00ED5DA3">
        <w:rPr>
          <w:rFonts w:ascii="Arial" w:eastAsia="Times New Roman" w:hAnsi="Arial" w:cs="Arial"/>
          <w:b/>
          <w:bCs/>
          <w:color w:val="000000"/>
          <w:bdr w:val="none" w:sz="0" w:space="0" w:color="auto" w:frame="1"/>
          <w:lang w:val="en-US" w:eastAsia="nl-NL"/>
        </w:rPr>
        <w:t xml:space="preserve">The conclusion is clear: none of the criteria for admitting COVID-19 'vaccines' to a public vaccination </w:t>
      </w:r>
      <w:proofErr w:type="spellStart"/>
      <w:r w:rsidRPr="00ED5DA3">
        <w:rPr>
          <w:rFonts w:ascii="Arial" w:eastAsia="Times New Roman" w:hAnsi="Arial" w:cs="Arial"/>
          <w:b/>
          <w:bCs/>
          <w:color w:val="000000"/>
          <w:bdr w:val="none" w:sz="0" w:space="0" w:color="auto" w:frame="1"/>
          <w:lang w:val="en-US" w:eastAsia="nl-NL"/>
        </w:rPr>
        <w:t>programme</w:t>
      </w:r>
      <w:proofErr w:type="spellEnd"/>
      <w:r w:rsidRPr="00ED5DA3">
        <w:rPr>
          <w:rFonts w:ascii="Arial" w:eastAsia="Times New Roman" w:hAnsi="Arial" w:cs="Arial"/>
          <w:b/>
          <w:bCs/>
          <w:color w:val="000000"/>
          <w:bdr w:val="none" w:sz="0" w:space="0" w:color="auto" w:frame="1"/>
          <w:lang w:val="en-US" w:eastAsia="nl-NL"/>
        </w:rPr>
        <w:t xml:space="preserve"> have been met. These are experimental gene therapies, the efficacy and safety of which are still being examined in clinical trials, but which have been shown to have no health benefits. Millions of people, for whom COVID-19 poses no threat whatsoever, have been administered the drugs and knowingly exposed to serious risks. In the meantime, tens of thousands of people in Europe have lost their lives following an injection and hundreds of thousands have suffered serious physical injury. The commi</w:t>
      </w:r>
      <w:r w:rsidR="0024338D">
        <w:rPr>
          <w:rFonts w:ascii="Arial" w:eastAsia="Times New Roman" w:hAnsi="Arial" w:cs="Arial"/>
          <w:b/>
          <w:bCs/>
          <w:color w:val="000000"/>
          <w:bdr w:val="none" w:sz="0" w:space="0" w:color="auto" w:frame="1"/>
          <w:lang w:val="en-US" w:eastAsia="nl-NL"/>
        </w:rPr>
        <w:t>ssion</w:t>
      </w:r>
      <w:r w:rsidRPr="00ED5DA3">
        <w:rPr>
          <w:rFonts w:ascii="Arial" w:eastAsia="Times New Roman" w:hAnsi="Arial" w:cs="Arial"/>
          <w:b/>
          <w:bCs/>
          <w:color w:val="000000"/>
          <w:bdr w:val="none" w:sz="0" w:space="0" w:color="auto" w:frame="1"/>
          <w:lang w:val="en-US" w:eastAsia="nl-NL"/>
        </w:rPr>
        <w:t xml:space="preserve">'s </w:t>
      </w:r>
      <w:r w:rsidR="00A71317">
        <w:rPr>
          <w:rFonts w:ascii="Arial" w:eastAsia="Times New Roman" w:hAnsi="Arial" w:cs="Arial"/>
          <w:b/>
          <w:bCs/>
          <w:color w:val="000000"/>
          <w:bdr w:val="none" w:sz="0" w:space="0" w:color="auto" w:frame="1"/>
          <w:lang w:val="en-US" w:eastAsia="nl-NL"/>
        </w:rPr>
        <w:t>positive advice</w:t>
      </w:r>
      <w:r w:rsidRPr="00ED5DA3">
        <w:rPr>
          <w:rFonts w:ascii="Arial" w:eastAsia="Times New Roman" w:hAnsi="Arial" w:cs="Arial"/>
          <w:b/>
          <w:bCs/>
          <w:color w:val="000000"/>
          <w:bdr w:val="none" w:sz="0" w:space="0" w:color="auto" w:frame="1"/>
          <w:lang w:val="en-US" w:eastAsia="nl-NL"/>
        </w:rPr>
        <w:t xml:space="preserve"> </w:t>
      </w:r>
      <w:r w:rsidR="00A71317">
        <w:rPr>
          <w:rFonts w:ascii="Arial" w:eastAsia="Times New Roman" w:hAnsi="Arial" w:cs="Arial"/>
          <w:b/>
          <w:bCs/>
          <w:color w:val="000000"/>
          <w:bdr w:val="none" w:sz="0" w:space="0" w:color="auto" w:frame="1"/>
          <w:lang w:val="en-US" w:eastAsia="nl-NL"/>
        </w:rPr>
        <w:t>is</w:t>
      </w:r>
      <w:r w:rsidRPr="00ED5DA3">
        <w:rPr>
          <w:rFonts w:ascii="Arial" w:eastAsia="Times New Roman" w:hAnsi="Arial" w:cs="Arial"/>
          <w:b/>
          <w:bCs/>
          <w:color w:val="000000"/>
          <w:bdr w:val="none" w:sz="0" w:space="0" w:color="auto" w:frame="1"/>
          <w:lang w:val="en-US" w:eastAsia="nl-NL"/>
        </w:rPr>
        <w:t xml:space="preserve"> thus part of the biggest medical fraud in history.</w:t>
      </w:r>
    </w:p>
    <w:p w14:paraId="31365ACD"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4B9D41A7" w14:textId="77777777" w:rsidR="00D17AAB" w:rsidRPr="00ED5DA3" w:rsidRDefault="00AD35D9">
      <w:pPr>
        <w:shd w:val="clear" w:color="auto" w:fill="FFFFFF"/>
        <w:spacing w:after="0" w:line="360" w:lineRule="atLeast"/>
        <w:textAlignment w:val="baseline"/>
        <w:outlineLvl w:val="2"/>
        <w:rPr>
          <w:rFonts w:ascii="Arial" w:eastAsia="Times New Roman" w:hAnsi="Arial" w:cs="Arial"/>
          <w:b/>
          <w:bCs/>
          <w:color w:val="000000"/>
          <w:lang w:val="en-US" w:eastAsia="nl-NL"/>
        </w:rPr>
      </w:pPr>
      <w:r w:rsidRPr="00ED5DA3">
        <w:rPr>
          <w:rFonts w:ascii="Arial" w:eastAsia="Times New Roman" w:hAnsi="Arial" w:cs="Arial"/>
          <w:b/>
          <w:bCs/>
          <w:color w:val="000000"/>
          <w:bdr w:val="none" w:sz="0" w:space="0" w:color="auto" w:frame="1"/>
          <w:lang w:val="en-US" w:eastAsia="nl-NL"/>
        </w:rPr>
        <w:t>Conclusion</w:t>
      </w:r>
    </w:p>
    <w:p w14:paraId="6AEC8B71" w14:textId="3A3AC89A"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The balance of the above is clear. Based on the assessment framework drawn up by the Health Council of the Netherlands itself, the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members could never have formulated a p</w:t>
      </w:r>
      <w:r w:rsidR="00A71317">
        <w:rPr>
          <w:rFonts w:ascii="Arial" w:eastAsia="Times New Roman" w:hAnsi="Arial" w:cs="Arial"/>
          <w:color w:val="000000"/>
          <w:lang w:val="en-US" w:eastAsia="nl-NL"/>
        </w:rPr>
        <w:t>ro-</w:t>
      </w:r>
      <w:r w:rsidRPr="00ED5DA3">
        <w:rPr>
          <w:rFonts w:ascii="Arial" w:eastAsia="Times New Roman" w:hAnsi="Arial" w:cs="Arial"/>
          <w:color w:val="000000"/>
          <w:lang w:val="en-US" w:eastAsia="nl-NL"/>
        </w:rPr>
        <w:t>opinion. The unlawfulness of your actions is therefore beyond doubt.</w:t>
      </w:r>
    </w:p>
    <w:p w14:paraId="0FAE5DD9" w14:textId="20384896"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As a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member, you have </w:t>
      </w:r>
      <w:r w:rsidR="00A71317">
        <w:rPr>
          <w:rFonts w:ascii="Arial" w:eastAsia="Times New Roman" w:hAnsi="Arial" w:cs="Arial"/>
          <w:color w:val="000000"/>
          <w:lang w:val="en-US" w:eastAsia="nl-NL"/>
        </w:rPr>
        <w:t>a</w:t>
      </w:r>
      <w:r w:rsidRPr="00ED5DA3">
        <w:rPr>
          <w:rFonts w:ascii="Arial" w:eastAsia="Times New Roman" w:hAnsi="Arial" w:cs="Arial"/>
          <w:color w:val="000000"/>
          <w:lang w:val="en-US" w:eastAsia="nl-NL"/>
        </w:rPr>
        <w:t xml:space="preserve"> duty to advise according to the state of science, and in your personal conscience, in the interest of public health and to carefully guard ethical principles.</w:t>
      </w:r>
    </w:p>
    <w:p w14:paraId="2F53019C" w14:textId="0D464B35"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Medical experiments during World War II prompted the establishment of universal ethical rules in the Nuremberg Code.</w:t>
      </w:r>
    </w:p>
    <w:p w14:paraId="5CBFF6D6"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1E7184DB" w14:textId="4C9F9FB0"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Any medical procedure, no matter how important or valuable, requires full </w:t>
      </w:r>
      <w:r w:rsidRPr="00ED5DA3">
        <w:rPr>
          <w:rFonts w:ascii="Arial" w:eastAsia="Times New Roman" w:hAnsi="Arial" w:cs="Arial"/>
          <w:i/>
          <w:iCs/>
          <w:color w:val="000000"/>
          <w:bdr w:val="none" w:sz="0" w:space="0" w:color="auto" w:frame="1"/>
          <w:lang w:val="en-US" w:eastAsia="nl-NL"/>
        </w:rPr>
        <w:t>informed consent</w:t>
      </w:r>
      <w:r w:rsidRPr="00ED5DA3">
        <w:rPr>
          <w:rFonts w:ascii="Arial" w:eastAsia="Times New Roman" w:hAnsi="Arial" w:cs="Arial"/>
          <w:color w:val="000000"/>
          <w:lang w:val="en-US" w:eastAsia="nl-NL"/>
        </w:rPr>
        <w:t xml:space="preserve">. The right </w:t>
      </w:r>
      <w:r w:rsidR="00A71317">
        <w:rPr>
          <w:rFonts w:ascii="Arial" w:eastAsia="Times New Roman" w:hAnsi="Arial" w:cs="Arial"/>
          <w:color w:val="000000"/>
          <w:lang w:val="en-US" w:eastAsia="nl-NL"/>
        </w:rPr>
        <w:t>of sovereignty over</w:t>
      </w:r>
      <w:r w:rsidRPr="00ED5DA3">
        <w:rPr>
          <w:rFonts w:ascii="Arial" w:eastAsia="Times New Roman" w:hAnsi="Arial" w:cs="Arial"/>
          <w:color w:val="000000"/>
          <w:lang w:val="en-US" w:eastAsia="nl-NL"/>
        </w:rPr>
        <w:t xml:space="preserve"> </w:t>
      </w:r>
      <w:r w:rsidR="00A71317">
        <w:rPr>
          <w:rFonts w:ascii="Arial" w:eastAsia="Times New Roman" w:hAnsi="Arial" w:cs="Arial"/>
          <w:color w:val="000000"/>
          <w:lang w:val="en-US" w:eastAsia="nl-NL"/>
        </w:rPr>
        <w:t xml:space="preserve">one’s </w:t>
      </w:r>
      <w:r w:rsidRPr="00ED5DA3">
        <w:rPr>
          <w:rFonts w:ascii="Arial" w:eastAsia="Times New Roman" w:hAnsi="Arial" w:cs="Arial"/>
          <w:color w:val="000000"/>
          <w:lang w:val="en-US" w:eastAsia="nl-NL"/>
        </w:rPr>
        <w:t xml:space="preserve">own body always takes precedence over the public interest. These are universal principles that protect human dignity. Humanity paid a high price for this insight. And it is precisely the human rights treaties that have as their </w:t>
      </w:r>
      <w:r w:rsidRPr="00ED5DA3">
        <w:rPr>
          <w:rFonts w:ascii="Arial" w:eastAsia="Times New Roman" w:hAnsi="Arial" w:cs="Arial"/>
          <w:i/>
          <w:iCs/>
          <w:color w:val="000000"/>
          <w:bdr w:val="none" w:sz="0" w:space="0" w:color="auto" w:frame="1"/>
          <w:lang w:val="en-US" w:eastAsia="nl-NL"/>
        </w:rPr>
        <w:t xml:space="preserve">object and purpose </w:t>
      </w:r>
      <w:r w:rsidRPr="00ED5DA3">
        <w:rPr>
          <w:rFonts w:ascii="Arial" w:eastAsia="Times New Roman" w:hAnsi="Arial" w:cs="Arial"/>
          <w:color w:val="000000"/>
          <w:lang w:val="en-US" w:eastAsia="nl-NL"/>
        </w:rPr>
        <w:t>(</w:t>
      </w:r>
      <w:r w:rsidRPr="00ED5DA3">
        <w:rPr>
          <w:rFonts w:ascii="Arial" w:eastAsia="Times New Roman" w:hAnsi="Arial" w:cs="Arial"/>
          <w:i/>
          <w:iCs/>
          <w:color w:val="000000"/>
          <w:bdr w:val="none" w:sz="0" w:space="0" w:color="auto" w:frame="1"/>
          <w:lang w:val="en-US" w:eastAsia="nl-NL"/>
        </w:rPr>
        <w:t>a priori</w:t>
      </w:r>
      <w:r w:rsidRPr="00ED5DA3">
        <w:rPr>
          <w:rFonts w:ascii="Arial" w:eastAsia="Times New Roman" w:hAnsi="Arial" w:cs="Arial"/>
          <w:color w:val="000000"/>
          <w:lang w:val="en-US" w:eastAsia="nl-NL"/>
        </w:rPr>
        <w:t>) the protection of citizens against governments and government institutions that ignore these fundamental rights.</w:t>
      </w:r>
    </w:p>
    <w:p w14:paraId="04028E78" w14:textId="6DE5F50B"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However, the advice is the basis for a policy of </w:t>
      </w:r>
      <w:r w:rsidR="00A71317" w:rsidRPr="00ED5DA3">
        <w:rPr>
          <w:rFonts w:ascii="Arial" w:eastAsia="Times New Roman" w:hAnsi="Arial" w:cs="Arial"/>
          <w:color w:val="000000"/>
          <w:lang w:val="en-US" w:eastAsia="nl-NL"/>
        </w:rPr>
        <w:t>pressurizing</w:t>
      </w:r>
      <w:r w:rsidRPr="00ED5DA3">
        <w:rPr>
          <w:rFonts w:ascii="Arial" w:eastAsia="Times New Roman" w:hAnsi="Arial" w:cs="Arial"/>
          <w:color w:val="000000"/>
          <w:lang w:val="en-US" w:eastAsia="nl-NL"/>
        </w:rPr>
        <w:t xml:space="preserve"> ('duress') the population to take an experimental drug, without actively informing them </w:t>
      </w:r>
      <w:r w:rsidRPr="00ED5DA3">
        <w:rPr>
          <w:rFonts w:ascii="Arial" w:eastAsia="Times New Roman" w:hAnsi="Arial" w:cs="Arial"/>
          <w:i/>
          <w:iCs/>
          <w:color w:val="000000"/>
          <w:bdr w:val="none" w:sz="0" w:space="0" w:color="auto" w:frame="1"/>
          <w:lang w:val="en-US" w:eastAsia="nl-NL"/>
        </w:rPr>
        <w:t xml:space="preserve">(absence of informed </w:t>
      </w:r>
      <w:r w:rsidRPr="00ED5DA3">
        <w:rPr>
          <w:rFonts w:ascii="Arial" w:eastAsia="Times New Roman" w:hAnsi="Arial" w:cs="Arial"/>
          <w:color w:val="000000"/>
          <w:lang w:val="en-US" w:eastAsia="nl-NL"/>
        </w:rPr>
        <w:t xml:space="preserve">consent), when </w:t>
      </w:r>
      <w:proofErr w:type="gramStart"/>
      <w:r w:rsidRPr="00ED5DA3">
        <w:rPr>
          <w:rFonts w:ascii="Arial" w:eastAsia="Times New Roman" w:hAnsi="Arial" w:cs="Arial"/>
          <w:color w:val="000000"/>
          <w:lang w:val="en-US" w:eastAsia="nl-NL"/>
        </w:rPr>
        <w:t>it is clear that there</w:t>
      </w:r>
      <w:proofErr w:type="gramEnd"/>
      <w:r w:rsidRPr="00ED5DA3">
        <w:rPr>
          <w:rFonts w:ascii="Arial" w:eastAsia="Times New Roman" w:hAnsi="Arial" w:cs="Arial"/>
          <w:color w:val="000000"/>
          <w:lang w:val="en-US" w:eastAsia="nl-NL"/>
        </w:rPr>
        <w:t xml:space="preserve"> is no health benefit. Mass vaccination with drugs </w:t>
      </w:r>
      <w:r w:rsidR="00A71317">
        <w:rPr>
          <w:rFonts w:ascii="Arial" w:eastAsia="Times New Roman" w:hAnsi="Arial" w:cs="Arial"/>
          <w:color w:val="000000"/>
          <w:lang w:val="en-US" w:eastAsia="nl-NL"/>
        </w:rPr>
        <w:t xml:space="preserve">that are still </w:t>
      </w:r>
      <w:r w:rsidRPr="00ED5DA3">
        <w:rPr>
          <w:rFonts w:ascii="Arial" w:eastAsia="Times New Roman" w:hAnsi="Arial" w:cs="Arial"/>
          <w:color w:val="000000"/>
          <w:lang w:val="en-US" w:eastAsia="nl-NL"/>
        </w:rPr>
        <w:t>under investigation is</w:t>
      </w:r>
      <w:r w:rsidR="00A71317">
        <w:rPr>
          <w:rFonts w:ascii="Arial" w:eastAsia="Times New Roman" w:hAnsi="Arial" w:cs="Arial"/>
          <w:color w:val="000000"/>
          <w:lang w:val="en-US" w:eastAsia="nl-NL"/>
        </w:rPr>
        <w:t>,</w:t>
      </w:r>
      <w:r w:rsidRPr="00ED5DA3">
        <w:rPr>
          <w:rFonts w:ascii="Arial" w:eastAsia="Times New Roman" w:hAnsi="Arial" w:cs="Arial"/>
          <w:color w:val="000000"/>
          <w:lang w:val="en-US" w:eastAsia="nl-NL"/>
        </w:rPr>
        <w:t xml:space="preserve"> by definition</w:t>
      </w:r>
      <w:r w:rsidR="00A71317">
        <w:rPr>
          <w:rFonts w:ascii="Arial" w:eastAsia="Times New Roman" w:hAnsi="Arial" w:cs="Arial"/>
          <w:color w:val="000000"/>
          <w:lang w:val="en-US" w:eastAsia="nl-NL"/>
        </w:rPr>
        <w:t>,</w:t>
      </w:r>
      <w:r w:rsidRPr="00ED5DA3">
        <w:rPr>
          <w:rFonts w:ascii="Arial" w:eastAsia="Times New Roman" w:hAnsi="Arial" w:cs="Arial"/>
          <w:color w:val="000000"/>
          <w:lang w:val="en-US" w:eastAsia="nl-NL"/>
        </w:rPr>
        <w:t xml:space="preserve"> a </w:t>
      </w:r>
      <w:r w:rsidRPr="00ED5DA3">
        <w:rPr>
          <w:rFonts w:ascii="Arial" w:eastAsia="Times New Roman" w:hAnsi="Arial" w:cs="Arial"/>
          <w:b/>
          <w:bCs/>
          <w:color w:val="000000"/>
          <w:bdr w:val="none" w:sz="0" w:space="0" w:color="auto" w:frame="1"/>
          <w:lang w:val="en-US" w:eastAsia="nl-NL"/>
        </w:rPr>
        <w:t>medical experiment on the population</w:t>
      </w:r>
      <w:r w:rsidRPr="00ED5DA3">
        <w:rPr>
          <w:rFonts w:ascii="Arial" w:eastAsia="Times New Roman" w:hAnsi="Arial" w:cs="Arial"/>
          <w:color w:val="000000"/>
          <w:lang w:val="en-US" w:eastAsia="nl-NL"/>
        </w:rPr>
        <w:t>.</w:t>
      </w:r>
    </w:p>
    <w:p w14:paraId="71203AF4" w14:textId="4B6D4DA1"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However, you went one step further.</w:t>
      </w:r>
    </w:p>
    <w:p w14:paraId="3B47E3D1"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7C8286AB" w14:textId="4FFBA9F5"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With the advice "Ethical and legal considerations COVID-19-vaccination" you wrote a blueprint for a society in which refusers are put under pressure by largely excluding them from social participation. In doing so, you contrast the collective interest - which </w:t>
      </w:r>
      <w:proofErr w:type="gramStart"/>
      <w:r w:rsidRPr="00ED5DA3">
        <w:rPr>
          <w:rFonts w:ascii="Arial" w:eastAsia="Times New Roman" w:hAnsi="Arial" w:cs="Arial"/>
          <w:color w:val="000000"/>
          <w:lang w:val="en-US" w:eastAsia="nl-NL"/>
        </w:rPr>
        <w:t>in reality does</w:t>
      </w:r>
      <w:proofErr w:type="gramEnd"/>
      <w:r w:rsidRPr="00ED5DA3">
        <w:rPr>
          <w:rFonts w:ascii="Arial" w:eastAsia="Times New Roman" w:hAnsi="Arial" w:cs="Arial"/>
          <w:color w:val="000000"/>
          <w:lang w:val="en-US" w:eastAsia="nl-NL"/>
        </w:rPr>
        <w:t xml:space="preserve"> not exist - with the right of individuals to determine for themselves whether or not they should be "vaccinated". Your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draws a distinction here between coercion and compulsion. Coercion would only begin where people are forcibly injected. This comment is clearly in breach of international law.</w:t>
      </w:r>
    </w:p>
    <w:p w14:paraId="04B3FE77"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36753AD8" w14:textId="0835C246"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In doing so, you knowingly crossed a clear red line.</w:t>
      </w:r>
    </w:p>
    <w:p w14:paraId="116A9CE6"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4A5F3986" w14:textId="17A2EDB6"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Vaccination certificates </w:t>
      </w:r>
      <w:r w:rsidR="00814755">
        <w:rPr>
          <w:rFonts w:ascii="Arial" w:eastAsia="Times New Roman" w:hAnsi="Arial" w:cs="Arial"/>
          <w:color w:val="000000"/>
          <w:lang w:val="en-US" w:eastAsia="nl-NL"/>
        </w:rPr>
        <w:t xml:space="preserve">used </w:t>
      </w:r>
      <w:r w:rsidRPr="00ED5DA3">
        <w:rPr>
          <w:rFonts w:ascii="Arial" w:eastAsia="Times New Roman" w:hAnsi="Arial" w:cs="Arial"/>
          <w:color w:val="000000"/>
          <w:lang w:val="en-US" w:eastAsia="nl-NL"/>
        </w:rPr>
        <w:t xml:space="preserve">as an exchange </w:t>
      </w:r>
      <w:r w:rsidR="00814755">
        <w:rPr>
          <w:rFonts w:ascii="Arial" w:eastAsia="Times New Roman" w:hAnsi="Arial" w:cs="Arial"/>
          <w:color w:val="000000"/>
          <w:lang w:val="en-US" w:eastAsia="nl-NL"/>
        </w:rPr>
        <w:t>for</w:t>
      </w:r>
      <w:r w:rsidRPr="00ED5DA3">
        <w:rPr>
          <w:rFonts w:ascii="Arial" w:eastAsia="Times New Roman" w:hAnsi="Arial" w:cs="Arial"/>
          <w:color w:val="000000"/>
          <w:lang w:val="en-US" w:eastAsia="nl-NL"/>
        </w:rPr>
        <w:t xml:space="preserve"> fundamental freedoms </w:t>
      </w:r>
      <w:r w:rsidR="00814755">
        <w:rPr>
          <w:rFonts w:ascii="Arial" w:eastAsia="Times New Roman" w:hAnsi="Arial" w:cs="Arial"/>
          <w:color w:val="000000"/>
          <w:lang w:val="en-US" w:eastAsia="nl-NL"/>
        </w:rPr>
        <w:t>is a</w:t>
      </w:r>
      <w:r w:rsidRPr="00ED5DA3">
        <w:rPr>
          <w:rFonts w:ascii="Arial" w:eastAsia="Times New Roman" w:hAnsi="Arial" w:cs="Arial"/>
          <w:color w:val="000000"/>
          <w:lang w:val="en-US" w:eastAsia="nl-NL"/>
        </w:rPr>
        <w:t xml:space="preserve"> practice that h</w:t>
      </w:r>
      <w:r w:rsidR="00814755">
        <w:rPr>
          <w:rFonts w:ascii="Arial" w:eastAsia="Times New Roman" w:hAnsi="Arial" w:cs="Arial"/>
          <w:color w:val="000000"/>
          <w:lang w:val="en-US" w:eastAsia="nl-NL"/>
        </w:rPr>
        <w:t>as</w:t>
      </w:r>
      <w:r w:rsidRPr="00ED5DA3">
        <w:rPr>
          <w:rFonts w:ascii="Arial" w:eastAsia="Times New Roman" w:hAnsi="Arial" w:cs="Arial"/>
          <w:color w:val="000000"/>
          <w:lang w:val="en-US" w:eastAsia="nl-NL"/>
        </w:rPr>
        <w:t xml:space="preserve"> no place in a democratic constitutional state. A society </w:t>
      </w:r>
      <w:r w:rsidR="00814755">
        <w:rPr>
          <w:rFonts w:ascii="Arial" w:eastAsia="Times New Roman" w:hAnsi="Arial" w:cs="Arial"/>
          <w:color w:val="000000"/>
          <w:lang w:val="en-US" w:eastAsia="nl-NL"/>
        </w:rPr>
        <w:t>where</w:t>
      </w:r>
      <w:r w:rsidRPr="00ED5DA3">
        <w:rPr>
          <w:rFonts w:ascii="Arial" w:eastAsia="Times New Roman" w:hAnsi="Arial" w:cs="Arial"/>
          <w:color w:val="000000"/>
          <w:lang w:val="en-US" w:eastAsia="nl-NL"/>
        </w:rPr>
        <w:t xml:space="preserve"> the exercise of fundamental rights is made subject to conditions is not free.</w:t>
      </w:r>
    </w:p>
    <w:p w14:paraId="422EA757"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Based on your advice, the government is currently rolling out a policy that will divide Dutch society in a way not seen since the Second World War. Vaccination certificates will be used as entry tickets for participation in society.</w:t>
      </w:r>
    </w:p>
    <w:p w14:paraId="12D69065" w14:textId="7E5DB973"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Your advice </w:t>
      </w:r>
      <w:r w:rsidR="00814755">
        <w:rPr>
          <w:rFonts w:ascii="Arial" w:eastAsia="Times New Roman" w:hAnsi="Arial" w:cs="Arial"/>
          <w:color w:val="000000"/>
          <w:lang w:val="en-US" w:eastAsia="nl-NL"/>
        </w:rPr>
        <w:t>forms</w:t>
      </w:r>
      <w:r w:rsidRPr="00ED5DA3">
        <w:rPr>
          <w:rFonts w:ascii="Arial" w:eastAsia="Times New Roman" w:hAnsi="Arial" w:cs="Arial"/>
          <w:color w:val="000000"/>
          <w:lang w:val="en-US" w:eastAsia="nl-NL"/>
        </w:rPr>
        <w:t xml:space="preserve"> the basis for this division, which is supported by a widely deployed media campaign in which 'refusers' are labelled as anti-social and inferior. In this way you justify the exercise of social pressure </w:t>
      </w:r>
      <w:r w:rsidR="00814755">
        <w:rPr>
          <w:rFonts w:ascii="Arial" w:eastAsia="Times New Roman" w:hAnsi="Arial" w:cs="Arial"/>
          <w:color w:val="000000"/>
          <w:lang w:val="en-US" w:eastAsia="nl-NL"/>
        </w:rPr>
        <w:t xml:space="preserve">which is </w:t>
      </w:r>
      <w:r w:rsidRPr="00ED5DA3">
        <w:rPr>
          <w:rFonts w:ascii="Arial" w:eastAsia="Times New Roman" w:hAnsi="Arial" w:cs="Arial"/>
          <w:color w:val="000000"/>
          <w:lang w:val="en-US" w:eastAsia="nl-NL"/>
        </w:rPr>
        <w:t>equivalent to coercion.</w:t>
      </w:r>
    </w:p>
    <w:p w14:paraId="4C6E39B9" w14:textId="4211D023"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This </w:t>
      </w:r>
      <w:proofErr w:type="gramStart"/>
      <w:r w:rsidRPr="00ED5DA3">
        <w:rPr>
          <w:rFonts w:ascii="Arial" w:eastAsia="Times New Roman" w:hAnsi="Arial" w:cs="Arial"/>
          <w:color w:val="000000"/>
          <w:lang w:val="en-US" w:eastAsia="nl-NL"/>
        </w:rPr>
        <w:t>in itself is</w:t>
      </w:r>
      <w:proofErr w:type="gramEnd"/>
      <w:r w:rsidRPr="00ED5DA3">
        <w:rPr>
          <w:rFonts w:ascii="Arial" w:eastAsia="Times New Roman" w:hAnsi="Arial" w:cs="Arial"/>
          <w:color w:val="000000"/>
          <w:lang w:val="en-US" w:eastAsia="nl-NL"/>
        </w:rPr>
        <w:t xml:space="preserve"> unlawful.</w:t>
      </w:r>
    </w:p>
    <w:p w14:paraId="406AAB7A"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3BA94F8A" w14:textId="5EB5B141"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There is no point in trying to persuade people to take a pointless, </w:t>
      </w:r>
      <w:proofErr w:type="gramStart"/>
      <w:r w:rsidRPr="00ED5DA3">
        <w:rPr>
          <w:rFonts w:ascii="Arial" w:eastAsia="Times New Roman" w:hAnsi="Arial" w:cs="Arial"/>
          <w:color w:val="000000"/>
          <w:lang w:val="en-US" w:eastAsia="nl-NL"/>
        </w:rPr>
        <w:t>experimental</w:t>
      </w:r>
      <w:proofErr w:type="gramEnd"/>
      <w:r w:rsidRPr="00ED5DA3">
        <w:rPr>
          <w:rFonts w:ascii="Arial" w:eastAsia="Times New Roman" w:hAnsi="Arial" w:cs="Arial"/>
          <w:color w:val="000000"/>
          <w:lang w:val="en-US" w:eastAsia="nl-NL"/>
        </w:rPr>
        <w:t xml:space="preserve"> and risky medicine that will not stop the virus from spreading. Under the pretext of abusing the prestige and trust of an independent advisory commi</w:t>
      </w:r>
      <w:r w:rsidR="0024338D">
        <w:rPr>
          <w:rFonts w:ascii="Arial" w:eastAsia="Times New Roman" w:hAnsi="Arial" w:cs="Arial"/>
          <w:color w:val="000000"/>
          <w:lang w:val="en-US" w:eastAsia="nl-NL"/>
        </w:rPr>
        <w:t>ssion</w:t>
      </w:r>
      <w:r w:rsidRPr="00ED5DA3">
        <w:rPr>
          <w:rFonts w:ascii="Arial" w:eastAsia="Times New Roman" w:hAnsi="Arial" w:cs="Arial"/>
          <w:color w:val="000000"/>
          <w:lang w:val="en-US" w:eastAsia="nl-NL"/>
        </w:rPr>
        <w:t xml:space="preserve">, you are facilitating and </w:t>
      </w:r>
      <w:r w:rsidR="00814755" w:rsidRPr="00ED5DA3">
        <w:rPr>
          <w:rFonts w:ascii="Arial" w:eastAsia="Times New Roman" w:hAnsi="Arial" w:cs="Arial"/>
          <w:color w:val="000000"/>
          <w:lang w:val="en-US" w:eastAsia="nl-NL"/>
        </w:rPr>
        <w:t>legitimizing</w:t>
      </w:r>
      <w:r w:rsidRPr="00ED5DA3">
        <w:rPr>
          <w:rFonts w:ascii="Arial" w:eastAsia="Times New Roman" w:hAnsi="Arial" w:cs="Arial"/>
          <w:color w:val="000000"/>
          <w:lang w:val="en-US" w:eastAsia="nl-NL"/>
        </w:rPr>
        <w:t xml:space="preserve"> serious infringements of fundamental </w:t>
      </w:r>
      <w:r w:rsidR="00814755">
        <w:rPr>
          <w:rFonts w:ascii="Arial" w:eastAsia="Times New Roman" w:hAnsi="Arial" w:cs="Arial"/>
          <w:color w:val="000000"/>
          <w:lang w:val="en-US" w:eastAsia="nl-NL"/>
        </w:rPr>
        <w:t xml:space="preserve">constitutional </w:t>
      </w:r>
      <w:r w:rsidRPr="00ED5DA3">
        <w:rPr>
          <w:rFonts w:ascii="Arial" w:eastAsia="Times New Roman" w:hAnsi="Arial" w:cs="Arial"/>
          <w:color w:val="000000"/>
          <w:lang w:val="en-US" w:eastAsia="nl-NL"/>
        </w:rPr>
        <w:t>rights and freedoms.</w:t>
      </w:r>
    </w:p>
    <w:p w14:paraId="695D3919" w14:textId="57413C37"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Your advice </w:t>
      </w:r>
      <w:r w:rsidR="00814755">
        <w:rPr>
          <w:rFonts w:ascii="Arial" w:eastAsia="Times New Roman" w:hAnsi="Arial" w:cs="Arial"/>
          <w:color w:val="000000"/>
          <w:lang w:val="en-US" w:eastAsia="nl-NL"/>
        </w:rPr>
        <w:t>for</w:t>
      </w:r>
      <w:r w:rsidRPr="00ED5DA3">
        <w:rPr>
          <w:rFonts w:ascii="Arial" w:eastAsia="Times New Roman" w:hAnsi="Arial" w:cs="Arial"/>
          <w:color w:val="000000"/>
          <w:lang w:val="en-US" w:eastAsia="nl-NL"/>
        </w:rPr>
        <w:t xml:space="preserve"> children is also in serious breach of Article 3(1) and Article 24 of the Convention on the Rights of the Child. The best interests of the child must be paramount in all actions. Children are not affected by COVID-19. This has been scientifically established and has not been denied by you. Your advice to still give children an experimental invasive medical treatment to protect the elderly is legally, </w:t>
      </w:r>
      <w:r w:rsidR="00814755" w:rsidRPr="00ED5DA3">
        <w:rPr>
          <w:rFonts w:ascii="Arial" w:eastAsia="Times New Roman" w:hAnsi="Arial" w:cs="Arial"/>
          <w:color w:val="000000"/>
          <w:lang w:val="en-US" w:eastAsia="nl-NL"/>
        </w:rPr>
        <w:t>morally,</w:t>
      </w:r>
      <w:r w:rsidRPr="00ED5DA3">
        <w:rPr>
          <w:rFonts w:ascii="Arial" w:eastAsia="Times New Roman" w:hAnsi="Arial" w:cs="Arial"/>
          <w:color w:val="000000"/>
          <w:lang w:val="en-US" w:eastAsia="nl-NL"/>
        </w:rPr>
        <w:t xml:space="preserve"> and ethically unacceptable. Experimenting with the health of children is a serious crime.</w:t>
      </w:r>
    </w:p>
    <w:p w14:paraId="7CAFDC19"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3864575D" w14:textId="47C2D115"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It is important for you to </w:t>
      </w:r>
      <w:proofErr w:type="spellStart"/>
      <w:r w:rsidRPr="00ED5DA3">
        <w:rPr>
          <w:rFonts w:ascii="Arial" w:eastAsia="Times New Roman" w:hAnsi="Arial" w:cs="Arial"/>
          <w:color w:val="000000"/>
          <w:lang w:val="en-US" w:eastAsia="nl-NL"/>
        </w:rPr>
        <w:t>realise</w:t>
      </w:r>
      <w:proofErr w:type="spellEnd"/>
      <w:r w:rsidRPr="00ED5DA3">
        <w:rPr>
          <w:rFonts w:ascii="Arial" w:eastAsia="Times New Roman" w:hAnsi="Arial" w:cs="Arial"/>
          <w:color w:val="000000"/>
          <w:lang w:val="en-US" w:eastAsia="nl-NL"/>
        </w:rPr>
        <w:t xml:space="preserve"> the fact that an entire population is</w:t>
      </w:r>
      <w:r w:rsidR="00814755">
        <w:rPr>
          <w:rFonts w:ascii="Arial" w:eastAsia="Times New Roman" w:hAnsi="Arial" w:cs="Arial"/>
          <w:color w:val="000000"/>
          <w:lang w:val="en-US" w:eastAsia="nl-NL"/>
        </w:rPr>
        <w:t xml:space="preserve"> being</w:t>
      </w:r>
      <w:r w:rsidRPr="00ED5DA3">
        <w:rPr>
          <w:rFonts w:ascii="Arial" w:eastAsia="Times New Roman" w:hAnsi="Arial" w:cs="Arial"/>
          <w:color w:val="000000"/>
          <w:lang w:val="en-US" w:eastAsia="nl-NL"/>
        </w:rPr>
        <w:t xml:space="preserve"> administered an experimental gene therapy under false </w:t>
      </w:r>
      <w:r w:rsidR="00814755" w:rsidRPr="00ED5DA3">
        <w:rPr>
          <w:rFonts w:ascii="Arial" w:eastAsia="Times New Roman" w:hAnsi="Arial" w:cs="Arial"/>
          <w:color w:val="000000"/>
          <w:lang w:val="en-US" w:eastAsia="nl-NL"/>
        </w:rPr>
        <w:t>pretenses</w:t>
      </w:r>
      <w:r w:rsidRPr="00ED5DA3">
        <w:rPr>
          <w:rFonts w:ascii="Arial" w:eastAsia="Times New Roman" w:hAnsi="Arial" w:cs="Arial"/>
          <w:color w:val="000000"/>
          <w:lang w:val="en-US" w:eastAsia="nl-NL"/>
        </w:rPr>
        <w:t xml:space="preserve">, </w:t>
      </w:r>
      <w:proofErr w:type="gramStart"/>
      <w:r w:rsidRPr="00ED5DA3">
        <w:rPr>
          <w:rFonts w:ascii="Arial" w:eastAsia="Times New Roman" w:hAnsi="Arial" w:cs="Arial"/>
          <w:color w:val="000000"/>
          <w:lang w:val="en-US" w:eastAsia="nl-NL"/>
        </w:rPr>
        <w:t>as a result of</w:t>
      </w:r>
      <w:proofErr w:type="gramEnd"/>
      <w:r w:rsidRPr="00ED5DA3">
        <w:rPr>
          <w:rFonts w:ascii="Arial" w:eastAsia="Times New Roman" w:hAnsi="Arial" w:cs="Arial"/>
          <w:color w:val="000000"/>
          <w:lang w:val="en-US" w:eastAsia="nl-NL"/>
        </w:rPr>
        <w:t xml:space="preserve"> which thousands of people die or suffer irreparable physical and mental damage, the long-term consequences of which are unknown, constitutes a serious violation of Article 7 of the International Covenant on Civil and Political Rights (ICCPR).</w:t>
      </w:r>
    </w:p>
    <w:p w14:paraId="7C78581C" w14:textId="019BAE49" w:rsidR="00D17AAB" w:rsidRDefault="00AD35D9">
      <w:pPr>
        <w:shd w:val="clear" w:color="auto" w:fill="FFFFFF"/>
        <w:spacing w:after="0" w:line="240" w:lineRule="auto"/>
        <w:textAlignment w:val="baseline"/>
        <w:rPr>
          <w:rFonts w:ascii="Arial" w:eastAsia="Times New Roman" w:hAnsi="Arial" w:cs="Arial"/>
          <w:i/>
          <w:iCs/>
          <w:color w:val="000000"/>
          <w:bdr w:val="none" w:sz="0" w:space="0" w:color="auto" w:frame="1"/>
          <w:lang w:val="en-US" w:eastAsia="nl-NL"/>
        </w:rPr>
      </w:pPr>
      <w:r w:rsidRPr="00ED5DA3">
        <w:rPr>
          <w:rFonts w:ascii="Arial" w:eastAsia="Times New Roman" w:hAnsi="Arial" w:cs="Arial"/>
          <w:color w:val="000000"/>
          <w:lang w:val="en-US" w:eastAsia="nl-NL"/>
        </w:rPr>
        <w:t xml:space="preserve">This is also classified as a crime against humanity as referred to in Article 7 paragraph 1 (k) of the Rome Statute of the International Criminal Court. According to the explanation of article 7 paragraph 2 this is to be considered a </w:t>
      </w:r>
      <w:r w:rsidRPr="00ED5DA3">
        <w:rPr>
          <w:rFonts w:ascii="Arial" w:eastAsia="Times New Roman" w:hAnsi="Arial" w:cs="Arial"/>
          <w:i/>
          <w:iCs/>
          <w:color w:val="000000"/>
          <w:bdr w:val="none" w:sz="0" w:space="0" w:color="auto" w:frame="1"/>
          <w:lang w:val="en-US" w:eastAsia="nl-NL"/>
        </w:rPr>
        <w:t>systematic attack against a civilian population.</w:t>
      </w:r>
    </w:p>
    <w:p w14:paraId="4C79DC18"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2FD91565" w14:textId="3FBACA4A"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Since the other criteria for a prosecution based on these facts have also been met, we intend to file a complaint with the International Criminal Court against you and the other commi</w:t>
      </w:r>
      <w:r w:rsidR="0024338D">
        <w:rPr>
          <w:rFonts w:ascii="Arial" w:eastAsia="Times New Roman" w:hAnsi="Arial" w:cs="Arial"/>
          <w:color w:val="000000"/>
          <w:lang w:val="en-US" w:eastAsia="nl-NL"/>
        </w:rPr>
        <w:t xml:space="preserve">ssion </w:t>
      </w:r>
      <w:r w:rsidRPr="00ED5DA3">
        <w:rPr>
          <w:rFonts w:ascii="Arial" w:eastAsia="Times New Roman" w:hAnsi="Arial" w:cs="Arial"/>
          <w:color w:val="000000"/>
          <w:lang w:val="en-US" w:eastAsia="nl-NL"/>
        </w:rPr>
        <w:t>members, in addition to the civil proceedings.</w:t>
      </w:r>
    </w:p>
    <w:p w14:paraId="36169AD5"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In the interests of welfare, public </w:t>
      </w:r>
      <w:proofErr w:type="gramStart"/>
      <w:r w:rsidRPr="00ED5DA3">
        <w:rPr>
          <w:rFonts w:ascii="Arial" w:eastAsia="Times New Roman" w:hAnsi="Arial" w:cs="Arial"/>
          <w:color w:val="000000"/>
          <w:lang w:val="en-US" w:eastAsia="nl-NL"/>
        </w:rPr>
        <w:t>health</w:t>
      </w:r>
      <w:proofErr w:type="gramEnd"/>
      <w:r w:rsidRPr="00ED5DA3">
        <w:rPr>
          <w:rFonts w:ascii="Arial" w:eastAsia="Times New Roman" w:hAnsi="Arial" w:cs="Arial"/>
          <w:color w:val="000000"/>
          <w:lang w:val="en-US" w:eastAsia="nl-NL"/>
        </w:rPr>
        <w:t xml:space="preserve"> and the maintenance of the rule of law, these crimes must end immediately. The key to this is in your hands.</w:t>
      </w:r>
    </w:p>
    <w:p w14:paraId="1C3EC0BD"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We urge you to make every effort to comply with this summons. If you do so, we will refrain from taking any civil or criminal action against you personally.</w:t>
      </w:r>
    </w:p>
    <w:p w14:paraId="2E74C098" w14:textId="77777777" w:rsidR="00D17AAB"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I would like to draw your attention to the following. You may think that, under the present circumstances, the chances of criminal prosecution are slim. That is correct. However, you should bear in mind that crimes of this type are not time-barred. The situation may change drastically in the near or more distant future.</w:t>
      </w:r>
    </w:p>
    <w:p w14:paraId="500D47F5" w14:textId="6C5F2B22" w:rsidR="00D17AAB" w:rsidRPr="00ED5DA3" w:rsidRDefault="00814755">
      <w:pPr>
        <w:shd w:val="clear" w:color="auto" w:fill="FFFFFF"/>
        <w:spacing w:after="0" w:line="240" w:lineRule="auto"/>
        <w:textAlignment w:val="baseline"/>
        <w:rPr>
          <w:rFonts w:ascii="Arial" w:eastAsia="Times New Roman" w:hAnsi="Arial" w:cs="Arial"/>
          <w:color w:val="000000"/>
          <w:lang w:val="en-US" w:eastAsia="nl-NL"/>
        </w:rPr>
      </w:pPr>
      <w:r>
        <w:rPr>
          <w:rFonts w:ascii="Arial" w:eastAsia="Times New Roman" w:hAnsi="Arial" w:cs="Arial"/>
          <w:color w:val="000000"/>
          <w:lang w:val="en-US" w:eastAsia="nl-NL"/>
        </w:rPr>
        <w:t>Moreover</w:t>
      </w:r>
      <w:r w:rsidR="00AD35D9" w:rsidRPr="00ED5DA3">
        <w:rPr>
          <w:rFonts w:ascii="Arial" w:eastAsia="Times New Roman" w:hAnsi="Arial" w:cs="Arial"/>
          <w:color w:val="000000"/>
          <w:lang w:val="en-US" w:eastAsia="nl-NL"/>
        </w:rPr>
        <w:t>, it is also in your own interest and that of your loved ones to make the right decision ethically and morally. We trust that you will do so.</w:t>
      </w:r>
    </w:p>
    <w:p w14:paraId="288E5972" w14:textId="79FD59AF" w:rsidR="00D17AAB"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Sincerely,</w:t>
      </w:r>
    </w:p>
    <w:p w14:paraId="0766997F" w14:textId="77777777" w:rsidR="00AF0190" w:rsidRPr="00ED5DA3" w:rsidRDefault="00AF0190">
      <w:pPr>
        <w:shd w:val="clear" w:color="auto" w:fill="FFFFFF"/>
        <w:spacing w:after="0" w:line="240" w:lineRule="auto"/>
        <w:textAlignment w:val="baseline"/>
        <w:rPr>
          <w:rFonts w:ascii="Arial" w:eastAsia="Times New Roman" w:hAnsi="Arial" w:cs="Arial"/>
          <w:color w:val="000000"/>
          <w:lang w:val="en-US" w:eastAsia="nl-NL"/>
        </w:rPr>
      </w:pPr>
    </w:p>
    <w:p w14:paraId="780A4347" w14:textId="57FC631B" w:rsidR="00D17AAB" w:rsidRPr="00891562" w:rsidRDefault="00AD35D9">
      <w:pPr>
        <w:shd w:val="clear" w:color="auto" w:fill="FFFFFF"/>
        <w:spacing w:after="0" w:line="240" w:lineRule="auto"/>
        <w:textAlignment w:val="baseline"/>
        <w:rPr>
          <w:rFonts w:ascii="Arial" w:eastAsia="Times New Roman" w:hAnsi="Arial" w:cs="Arial"/>
          <w:color w:val="000000"/>
          <w:lang w:val="en-US" w:eastAsia="nl-NL"/>
        </w:rPr>
      </w:pPr>
      <w:r w:rsidRPr="00891562">
        <w:rPr>
          <w:rFonts w:ascii="Arial" w:eastAsia="Times New Roman" w:hAnsi="Arial" w:cs="Arial"/>
          <w:color w:val="000000"/>
          <w:lang w:val="en-US" w:eastAsia="nl-NL"/>
        </w:rPr>
        <w:t xml:space="preserve">STICHTING VIRUSWAARHEID, and on behalf of the </w:t>
      </w:r>
      <w:proofErr w:type="spellStart"/>
      <w:r w:rsidR="00814755" w:rsidRPr="00891562">
        <w:rPr>
          <w:rFonts w:ascii="Arial" w:eastAsia="Times New Roman" w:hAnsi="Arial" w:cs="Arial"/>
          <w:color w:val="000000"/>
          <w:lang w:val="en-US" w:eastAsia="nl-NL"/>
        </w:rPr>
        <w:t>Nederlandse</w:t>
      </w:r>
      <w:proofErr w:type="spellEnd"/>
      <w:r w:rsidR="00814755" w:rsidRPr="00891562">
        <w:rPr>
          <w:rFonts w:ascii="Arial" w:eastAsia="Times New Roman" w:hAnsi="Arial" w:cs="Arial"/>
          <w:color w:val="000000"/>
          <w:lang w:val="en-US" w:eastAsia="nl-NL"/>
        </w:rPr>
        <w:t xml:space="preserve"> </w:t>
      </w:r>
      <w:proofErr w:type="spellStart"/>
      <w:r w:rsidR="00814755" w:rsidRPr="00891562">
        <w:rPr>
          <w:rFonts w:ascii="Arial" w:eastAsia="Times New Roman" w:hAnsi="Arial" w:cs="Arial"/>
          <w:color w:val="000000"/>
          <w:lang w:val="en-US" w:eastAsia="nl-NL"/>
        </w:rPr>
        <w:t>Veren</w:t>
      </w:r>
      <w:r w:rsidR="00AD28DF" w:rsidRPr="00891562">
        <w:rPr>
          <w:rFonts w:ascii="Arial" w:eastAsia="Times New Roman" w:hAnsi="Arial" w:cs="Arial"/>
          <w:color w:val="000000"/>
          <w:lang w:val="en-US" w:eastAsia="nl-NL"/>
        </w:rPr>
        <w:t>iging</w:t>
      </w:r>
      <w:proofErr w:type="spellEnd"/>
      <w:r w:rsidR="00AD28DF" w:rsidRPr="00891562">
        <w:rPr>
          <w:rFonts w:ascii="Arial" w:eastAsia="Times New Roman" w:hAnsi="Arial" w:cs="Arial"/>
          <w:color w:val="000000"/>
          <w:lang w:val="en-US" w:eastAsia="nl-NL"/>
        </w:rPr>
        <w:t xml:space="preserve"> </w:t>
      </w:r>
      <w:proofErr w:type="spellStart"/>
      <w:r w:rsidR="00AD28DF" w:rsidRPr="00891562">
        <w:rPr>
          <w:rFonts w:ascii="Arial" w:eastAsia="Times New Roman" w:hAnsi="Arial" w:cs="Arial"/>
          <w:color w:val="000000"/>
          <w:lang w:val="en-US" w:eastAsia="nl-NL"/>
        </w:rPr>
        <w:t>Kritisch</w:t>
      </w:r>
      <w:proofErr w:type="spellEnd"/>
      <w:r w:rsidR="00AD28DF" w:rsidRPr="00891562">
        <w:rPr>
          <w:rFonts w:ascii="Arial" w:eastAsia="Times New Roman" w:hAnsi="Arial" w:cs="Arial"/>
          <w:color w:val="000000"/>
          <w:lang w:val="en-US" w:eastAsia="nl-NL"/>
        </w:rPr>
        <w:t xml:space="preserve"> </w:t>
      </w:r>
      <w:proofErr w:type="spellStart"/>
      <w:r w:rsidR="00AD28DF" w:rsidRPr="00891562">
        <w:rPr>
          <w:rFonts w:ascii="Arial" w:eastAsia="Times New Roman" w:hAnsi="Arial" w:cs="Arial"/>
          <w:color w:val="000000"/>
          <w:lang w:val="en-US" w:eastAsia="nl-NL"/>
        </w:rPr>
        <w:t>Prikken</w:t>
      </w:r>
      <w:proofErr w:type="spellEnd"/>
      <w:r w:rsidR="00AD28DF" w:rsidRPr="00891562">
        <w:rPr>
          <w:rFonts w:ascii="Arial" w:eastAsia="Times New Roman" w:hAnsi="Arial" w:cs="Arial"/>
          <w:color w:val="000000"/>
          <w:lang w:val="en-US" w:eastAsia="nl-NL"/>
        </w:rPr>
        <w:t xml:space="preserve"> (</w:t>
      </w:r>
      <w:r w:rsidR="00891562" w:rsidRPr="00891562">
        <w:rPr>
          <w:rFonts w:ascii="Arial" w:eastAsia="Times New Roman" w:hAnsi="Arial" w:cs="Arial"/>
          <w:color w:val="000000"/>
          <w:lang w:val="en-US" w:eastAsia="nl-NL"/>
        </w:rPr>
        <w:t xml:space="preserve">note: </w:t>
      </w:r>
      <w:r w:rsidR="00AD28DF" w:rsidRPr="00891562">
        <w:rPr>
          <w:rFonts w:ascii="Arial" w:eastAsia="Times New Roman" w:hAnsi="Arial" w:cs="Arial"/>
          <w:color w:val="000000"/>
          <w:lang w:val="en-US" w:eastAsia="nl-NL"/>
        </w:rPr>
        <w:t>this is not translatable</w:t>
      </w:r>
      <w:r w:rsidR="00891562" w:rsidRPr="00891562">
        <w:rPr>
          <w:rFonts w:ascii="Arial" w:eastAsia="Times New Roman" w:hAnsi="Arial" w:cs="Arial"/>
          <w:color w:val="000000"/>
          <w:lang w:val="en-US" w:eastAsia="nl-NL"/>
        </w:rPr>
        <w:t xml:space="preserve"> – ‘association critical vaccination’ </w:t>
      </w:r>
    </w:p>
    <w:p w14:paraId="13A0CED3" w14:textId="6285CB6D" w:rsidR="00AD28DF" w:rsidRPr="00ED5DA3" w:rsidRDefault="00AD35D9">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xml:space="preserve">Mr. Jeroen S. Pols. </w:t>
      </w:r>
    </w:p>
    <w:p w14:paraId="4233C068" w14:textId="77777777" w:rsidR="00866414" w:rsidRPr="00ED5DA3" w:rsidRDefault="00866414" w:rsidP="00866414">
      <w:pPr>
        <w:shd w:val="clear" w:color="auto" w:fill="FFFFFF"/>
        <w:spacing w:after="0" w:line="240" w:lineRule="auto"/>
        <w:textAlignment w:val="baseline"/>
        <w:rPr>
          <w:rFonts w:ascii="Arial" w:eastAsia="Times New Roman" w:hAnsi="Arial" w:cs="Arial"/>
          <w:color w:val="000000"/>
          <w:lang w:val="en-US" w:eastAsia="nl-NL"/>
        </w:rPr>
      </w:pPr>
      <w:r w:rsidRPr="00ED5DA3">
        <w:rPr>
          <w:rFonts w:ascii="Arial" w:eastAsia="Times New Roman" w:hAnsi="Arial" w:cs="Arial"/>
          <w:color w:val="000000"/>
          <w:lang w:val="en-US" w:eastAsia="nl-NL"/>
        </w:rPr>
        <w:t> </w:t>
      </w:r>
    </w:p>
    <w:bookmarkStart w:id="15" w:name="_ftn1"/>
    <w:p w14:paraId="5669261A" w14:textId="34A64E48" w:rsidR="00D17AAB" w:rsidRPr="00675FAE" w:rsidRDefault="00675FAE">
      <w:pPr>
        <w:shd w:val="clear" w:color="auto" w:fill="FFFFFF"/>
        <w:spacing w:after="0" w:line="240" w:lineRule="auto"/>
        <w:textAlignment w:val="baseline"/>
        <w:rPr>
          <w:rFonts w:ascii="Arial" w:eastAsia="Times New Roman" w:hAnsi="Arial" w:cs="Arial"/>
          <w:color w:val="000000"/>
          <w:lang w:val="en-US" w:eastAsia="nl-NL"/>
        </w:rPr>
      </w:pPr>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val="en-GB" w:eastAsia="nl-NL"/>
        </w:rPr>
        <w:instrText xml:space="preserve"> HYPERLINK "https://viruswaarheid.nl/juridisch/sommatiebrief-leden-gezondheidsraad/" \l "_ftnref2" </w:instrText>
      </w:r>
      <w:r w:rsidRPr="00675FAE">
        <w:rPr>
          <w:rFonts w:ascii="Arial" w:eastAsia="Times New Roman" w:hAnsi="Arial" w:cs="Arial"/>
          <w:color w:val="000000"/>
          <w:lang w:eastAsia="nl-NL"/>
        </w:rPr>
        <w:fldChar w:fldCharType="separate"/>
      </w:r>
      <w:hyperlink r:id="rId9" w:anchor="_ftnref2" w:history="1">
        <w:r>
          <w:rPr>
            <w:rFonts w:ascii="Arial" w:eastAsia="Times New Roman" w:hAnsi="Arial" w:cs="Arial"/>
            <w:color w:val="EC8823"/>
            <w:bdr w:val="none" w:sz="0" w:space="0" w:color="auto" w:frame="1"/>
            <w:vertAlign w:val="superscript"/>
            <w:lang w:val="en-GB" w:eastAsia="nl-NL"/>
          </w:rPr>
          <w:t>[1</w:t>
        </w:r>
        <w:r w:rsidRPr="00675FAE">
          <w:rPr>
            <w:rFonts w:ascii="Arial" w:eastAsia="Times New Roman" w:hAnsi="Arial" w:cs="Arial"/>
            <w:color w:val="EC8823"/>
            <w:bdr w:val="none" w:sz="0" w:space="0" w:color="auto" w:frame="1"/>
            <w:vertAlign w:val="superscript"/>
            <w:lang w:val="en-GB" w:eastAsia="nl-NL"/>
          </w:rPr>
          <w:t xml:space="preserve">] </w:t>
        </w:r>
      </w:hyperlink>
      <w:r w:rsidRPr="00675FAE">
        <w:rPr>
          <w:rFonts w:ascii="Arial" w:eastAsia="Times New Roman" w:hAnsi="Arial" w:cs="Arial"/>
          <w:color w:val="EC8823"/>
          <w:bdr w:val="none" w:sz="0" w:space="0" w:color="auto" w:frame="1"/>
          <w:vertAlign w:val="superscript"/>
          <w:lang w:val="en-GB" w:eastAsia="nl-NL"/>
        </w:rPr>
        <w:t xml:space="preserve"> </w:t>
      </w:r>
      <w:r w:rsidRPr="00675FAE">
        <w:rPr>
          <w:rFonts w:ascii="Arial" w:eastAsia="Times New Roman" w:hAnsi="Arial" w:cs="Arial"/>
          <w:color w:val="000000"/>
          <w:lang w:eastAsia="nl-NL"/>
        </w:rPr>
        <w:fldChar w:fldCharType="end"/>
      </w:r>
      <w:r w:rsidR="00AD35D9" w:rsidRPr="00675FAE">
        <w:rPr>
          <w:rFonts w:ascii="Arial" w:eastAsia="Times New Roman" w:hAnsi="Arial" w:cs="Arial"/>
          <w:color w:val="000000"/>
          <w:lang w:val="en-US" w:eastAsia="nl-NL"/>
        </w:rPr>
        <w:t xml:space="preserve">Where </w:t>
      </w:r>
      <w:r w:rsidR="00AF0190" w:rsidRPr="00675FAE">
        <w:rPr>
          <w:rFonts w:ascii="Arial" w:eastAsia="Times New Roman" w:hAnsi="Arial" w:cs="Arial"/>
          <w:color w:val="000000"/>
          <w:lang w:val="en-US" w:eastAsia="nl-NL"/>
        </w:rPr>
        <w:t xml:space="preserve">it is </w:t>
      </w:r>
      <w:r w:rsidR="00AD35D9" w:rsidRPr="00675FAE">
        <w:rPr>
          <w:rFonts w:ascii="Arial" w:eastAsia="Times New Roman" w:hAnsi="Arial" w:cs="Arial"/>
          <w:color w:val="000000"/>
          <w:lang w:val="en-US" w:eastAsia="nl-NL"/>
        </w:rPr>
        <w:t>written "vaccine", or "vaccines", this should be read as experimental gene therapy. The term "injectables" refers to the COVID-19 inject</w:t>
      </w:r>
      <w:r w:rsidR="00AF0190" w:rsidRPr="00675FAE">
        <w:rPr>
          <w:rFonts w:ascii="Arial" w:eastAsia="Times New Roman" w:hAnsi="Arial" w:cs="Arial"/>
          <w:color w:val="000000"/>
          <w:lang w:val="en-US" w:eastAsia="nl-NL"/>
        </w:rPr>
        <w:t>ions</w:t>
      </w:r>
      <w:r w:rsidR="00AD35D9" w:rsidRPr="00675FAE">
        <w:rPr>
          <w:rFonts w:ascii="Arial" w:eastAsia="Times New Roman" w:hAnsi="Arial" w:cs="Arial"/>
          <w:color w:val="000000"/>
          <w:lang w:val="en-US" w:eastAsia="nl-NL"/>
        </w:rPr>
        <w:t xml:space="preserve"> of AstraZeneca, Moderna, Janssen and BioNTech/Pfizer.</w:t>
      </w:r>
    </w:p>
    <w:bookmarkStart w:id="16" w:name="_ftn2"/>
    <w:p w14:paraId="1AE7A8DC" w14:textId="42A9A408" w:rsidR="00D17AAB" w:rsidRPr="00675FAE" w:rsidRDefault="00AD35D9">
      <w:pPr>
        <w:shd w:val="clear" w:color="auto" w:fill="FFFFFF"/>
        <w:spacing w:after="0" w:line="240" w:lineRule="auto"/>
        <w:textAlignment w:val="baseline"/>
        <w:rPr>
          <w:rFonts w:ascii="Arial" w:eastAsia="Times New Roman" w:hAnsi="Arial" w:cs="Arial"/>
          <w:color w:val="000000"/>
          <w:lang w:eastAsia="nl-NL"/>
        </w:rPr>
      </w:pPr>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eastAsia="nl-NL"/>
        </w:rPr>
        <w:instrText xml:space="preserve"> HYPERLINK "https://viruswaarheid.nl/juridisch/sommatiebrief-leden-gezondheidsraad/" \l "_ftnref2" </w:instrText>
      </w:r>
      <w:r w:rsidRPr="00675FAE">
        <w:rPr>
          <w:rFonts w:ascii="Arial" w:eastAsia="Times New Roman" w:hAnsi="Arial" w:cs="Arial"/>
          <w:color w:val="000000"/>
          <w:lang w:eastAsia="nl-NL"/>
        </w:rPr>
        <w:fldChar w:fldCharType="separate"/>
      </w:r>
      <w:r w:rsidRPr="00675FAE">
        <w:rPr>
          <w:rFonts w:ascii="Arial" w:eastAsia="Times New Roman" w:hAnsi="Arial" w:cs="Arial"/>
          <w:color w:val="EC8823"/>
          <w:bdr w:val="none" w:sz="0" w:space="0" w:color="auto" w:frame="1"/>
          <w:vertAlign w:val="superscript"/>
          <w:lang w:eastAsia="nl-NL"/>
        </w:rPr>
        <w:t xml:space="preserve">[2] </w:t>
      </w:r>
      <w:r w:rsidRPr="00675FAE">
        <w:rPr>
          <w:rFonts w:ascii="Arial" w:eastAsia="Times New Roman" w:hAnsi="Arial" w:cs="Arial"/>
          <w:color w:val="000000"/>
          <w:lang w:eastAsia="nl-NL"/>
        </w:rPr>
        <w:fldChar w:fldCharType="end"/>
      </w:r>
      <w:bookmarkEnd w:id="16"/>
      <w:r w:rsidR="00AF0190" w:rsidRPr="00675FAE">
        <w:rPr>
          <w:rFonts w:ascii="Arial" w:eastAsia="Times New Roman" w:hAnsi="Arial" w:cs="Arial"/>
          <w:b/>
          <w:bCs/>
          <w:i/>
          <w:iCs/>
          <w:color w:val="000000"/>
          <w:bdr w:val="none" w:sz="0" w:space="0" w:color="auto" w:frame="1"/>
          <w:lang w:eastAsia="nl-NL"/>
        </w:rPr>
        <w:t xml:space="preserve"> De toekomst van het Rijksvaccinatieprogramma: naar een programma voor alle leeftijden</w:t>
      </w:r>
      <w:r w:rsidR="00AF0190" w:rsidRPr="00675FAE">
        <w:rPr>
          <w:rFonts w:ascii="Arial" w:eastAsia="Times New Roman" w:hAnsi="Arial" w:cs="Arial"/>
          <w:color w:val="000000"/>
          <w:lang w:eastAsia="nl-NL"/>
        </w:rPr>
        <w:t>, Nr. 2007/02, 7 maart 2007 (hierna: “2007 RVP advies”), Hoofdstuk 6.2, pp. 118 </w:t>
      </w:r>
      <w:r w:rsidR="00AF0190" w:rsidRPr="00675FAE">
        <w:rPr>
          <w:rFonts w:ascii="Arial" w:eastAsia="Times New Roman" w:hAnsi="Arial" w:cs="Arial"/>
          <w:i/>
          <w:iCs/>
          <w:color w:val="000000"/>
          <w:bdr w:val="none" w:sz="0" w:space="0" w:color="auto" w:frame="1"/>
          <w:lang w:eastAsia="nl-NL"/>
        </w:rPr>
        <w:t xml:space="preserve">et </w:t>
      </w:r>
      <w:hyperlink r:id="rId10" w:tgtFrame="_blank" w:history="1">
        <w:r w:rsidRPr="00675FAE">
          <w:rPr>
            <w:rFonts w:ascii="Arial" w:eastAsia="Times New Roman" w:hAnsi="Arial" w:cs="Arial"/>
            <w:color w:val="EC8823"/>
            <w:bdr w:val="none" w:sz="0" w:space="0" w:color="auto" w:frame="1"/>
            <w:lang w:eastAsia="nl-NL"/>
          </w:rPr>
          <w:t>https://www.gezondheidsraad.nl/documenten/adviezen/2007/03/07/de-toekomst-van-het-rijksvaccinatrogramma-naar-een-programma-voor-alle-leeftijden</w:t>
        </w:r>
      </w:hyperlink>
    </w:p>
    <w:p w14:paraId="77BBC0C3" w14:textId="34AAFF4A" w:rsidR="00AF0190" w:rsidRPr="00675FAE" w:rsidRDefault="00AD35D9">
      <w:pPr>
        <w:shd w:val="clear" w:color="auto" w:fill="FFFFFF"/>
        <w:spacing w:after="0" w:line="240" w:lineRule="auto"/>
        <w:textAlignment w:val="baseline"/>
        <w:rPr>
          <w:rFonts w:ascii="Arial" w:eastAsia="Times New Roman" w:hAnsi="Arial" w:cs="Arial"/>
          <w:color w:val="000000"/>
          <w:lang w:eastAsia="nl-NL"/>
        </w:rPr>
      </w:pPr>
      <w:bookmarkStart w:id="17" w:name="_ftn3"/>
      <w:r w:rsidRPr="00675FAE">
        <w:rPr>
          <w:rFonts w:ascii="Arial" w:eastAsia="Times New Roman" w:hAnsi="Arial" w:cs="Arial"/>
          <w:i/>
          <w:iCs/>
          <w:color w:val="000000"/>
          <w:bdr w:val="none" w:sz="0" w:space="0" w:color="auto" w:frame="1"/>
          <w:lang w:val="en-US" w:eastAsia="nl-NL"/>
        </w:rPr>
        <w:t>[</w:t>
      </w:r>
      <w:hyperlink r:id="rId11" w:anchor="_ftnref3" w:history="1">
        <w:r w:rsidRPr="00675FAE">
          <w:rPr>
            <w:rFonts w:ascii="Arial" w:eastAsia="Times New Roman" w:hAnsi="Arial" w:cs="Arial"/>
            <w:color w:val="EC8823"/>
            <w:bdr w:val="none" w:sz="0" w:space="0" w:color="auto" w:frame="1"/>
            <w:vertAlign w:val="superscript"/>
            <w:lang w:val="en-US" w:eastAsia="nl-NL"/>
          </w:rPr>
          <w:t xml:space="preserve">3] </w:t>
        </w:r>
      </w:hyperlink>
      <w:bookmarkEnd w:id="17"/>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val="en-US" w:eastAsia="nl-NL"/>
        </w:rPr>
        <w:instrText xml:space="preserve"> HYPERLINK "https://www.who.int/bulletin/volumes/91/4/12-113480.pdf" \t "_blank" </w:instrText>
      </w:r>
      <w:r w:rsidRPr="00675FAE">
        <w:rPr>
          <w:rFonts w:ascii="Arial" w:eastAsia="Times New Roman" w:hAnsi="Arial" w:cs="Arial"/>
          <w:color w:val="000000"/>
          <w:lang w:eastAsia="nl-NL"/>
        </w:rPr>
        <w:fldChar w:fldCharType="separate"/>
      </w:r>
      <w:r w:rsidRPr="00675FAE">
        <w:rPr>
          <w:rFonts w:ascii="Arial" w:eastAsia="Times New Roman" w:hAnsi="Arial" w:cs="Arial"/>
          <w:color w:val="EC8823"/>
          <w:bdr w:val="none" w:sz="0" w:space="0" w:color="auto" w:frame="1"/>
          <w:lang w:val="en-US" w:eastAsia="nl-NL"/>
        </w:rPr>
        <w:t xml:space="preserve">Ethical considerations for vaccination </w:t>
      </w:r>
      <w:proofErr w:type="spellStart"/>
      <w:r w:rsidRPr="00675FAE">
        <w:rPr>
          <w:rFonts w:ascii="Arial" w:eastAsia="Times New Roman" w:hAnsi="Arial" w:cs="Arial"/>
          <w:color w:val="EC8823"/>
          <w:bdr w:val="none" w:sz="0" w:space="0" w:color="auto" w:frame="1"/>
          <w:lang w:val="en-US" w:eastAsia="nl-NL"/>
        </w:rPr>
        <w:t>programmesin</w:t>
      </w:r>
      <w:proofErr w:type="spellEnd"/>
      <w:r w:rsidRPr="00675FAE">
        <w:rPr>
          <w:rFonts w:ascii="Arial" w:eastAsia="Times New Roman" w:hAnsi="Arial" w:cs="Arial"/>
          <w:color w:val="EC8823"/>
          <w:bdr w:val="none" w:sz="0" w:space="0" w:color="auto" w:frame="1"/>
          <w:lang w:val="en-US" w:eastAsia="nl-NL"/>
        </w:rPr>
        <w:t xml:space="preserve"> </w:t>
      </w:r>
      <w:proofErr w:type="spellStart"/>
      <w:r w:rsidRPr="00675FAE">
        <w:rPr>
          <w:rFonts w:ascii="Arial" w:eastAsia="Times New Roman" w:hAnsi="Arial" w:cs="Arial"/>
          <w:color w:val="EC8823"/>
          <w:bdr w:val="none" w:sz="0" w:space="0" w:color="auto" w:frame="1"/>
          <w:lang w:val="en-US" w:eastAsia="nl-NL"/>
        </w:rPr>
        <w:t>acutehumanitarian</w:t>
      </w:r>
      <w:proofErr w:type="spellEnd"/>
      <w:r w:rsidRPr="00675FAE">
        <w:rPr>
          <w:rFonts w:ascii="Arial" w:eastAsia="Times New Roman" w:hAnsi="Arial" w:cs="Arial"/>
          <w:color w:val="EC8823"/>
          <w:bdr w:val="none" w:sz="0" w:space="0" w:color="auto" w:frame="1"/>
          <w:lang w:val="en-US" w:eastAsia="nl-NL"/>
        </w:rPr>
        <w:t xml:space="preserve"> emergencies</w:t>
      </w:r>
      <w:r w:rsidRPr="00675FAE">
        <w:rPr>
          <w:rFonts w:ascii="Arial" w:eastAsia="Times New Roman" w:hAnsi="Arial" w:cs="Arial"/>
          <w:color w:val="000000"/>
          <w:lang w:eastAsia="nl-NL"/>
        </w:rPr>
        <w:fldChar w:fldCharType="end"/>
      </w:r>
      <w:r w:rsidRPr="00675FAE">
        <w:rPr>
          <w:rFonts w:ascii="Arial" w:eastAsia="Times New Roman" w:hAnsi="Arial" w:cs="Arial"/>
          <w:color w:val="000000"/>
          <w:lang w:val="en-US" w:eastAsia="nl-NL"/>
        </w:rPr>
        <w:t xml:space="preserve">. </w:t>
      </w:r>
      <w:r w:rsidRPr="00675FAE">
        <w:rPr>
          <w:rFonts w:ascii="Arial" w:eastAsia="Times New Roman" w:hAnsi="Arial" w:cs="Arial"/>
          <w:color w:val="000000"/>
          <w:lang w:eastAsia="nl-NL"/>
        </w:rPr>
        <w:t xml:space="preserve">WHO, </w:t>
      </w:r>
      <w:proofErr w:type="spellStart"/>
      <w:r w:rsidRPr="00675FAE">
        <w:rPr>
          <w:rFonts w:ascii="Arial" w:eastAsia="Times New Roman" w:hAnsi="Arial" w:cs="Arial"/>
          <w:color w:val="000000"/>
          <w:lang w:eastAsia="nl-NL"/>
        </w:rPr>
        <w:t>Keymanthri</w:t>
      </w:r>
      <w:proofErr w:type="spellEnd"/>
      <w:r w:rsidRPr="00675FAE">
        <w:rPr>
          <w:rFonts w:ascii="Arial" w:eastAsia="Times New Roman" w:hAnsi="Arial" w:cs="Arial"/>
          <w:color w:val="000000"/>
          <w:lang w:eastAsia="nl-NL"/>
        </w:rPr>
        <w:t xml:space="preserve"> </w:t>
      </w:r>
      <w:proofErr w:type="spellStart"/>
      <w:r w:rsidRPr="00675FAE">
        <w:rPr>
          <w:rFonts w:ascii="Arial" w:eastAsia="Times New Roman" w:hAnsi="Arial" w:cs="Arial"/>
          <w:color w:val="000000"/>
          <w:lang w:eastAsia="nl-NL"/>
        </w:rPr>
        <w:t>Moodley</w:t>
      </w:r>
      <w:proofErr w:type="spellEnd"/>
      <w:r w:rsidRPr="00675FAE">
        <w:rPr>
          <w:rFonts w:ascii="Arial" w:eastAsia="Times New Roman" w:hAnsi="Arial" w:cs="Arial"/>
          <w:color w:val="000000"/>
          <w:lang w:eastAsia="nl-NL"/>
        </w:rPr>
        <w:t xml:space="preserve"> </w:t>
      </w:r>
      <w:proofErr w:type="gramStart"/>
      <w:r w:rsidRPr="00675FAE">
        <w:rPr>
          <w:rFonts w:ascii="Arial" w:eastAsia="Times New Roman" w:hAnsi="Arial" w:cs="Arial"/>
          <w:i/>
          <w:iCs/>
          <w:color w:val="000000"/>
          <w:bdr w:val="none" w:sz="0" w:space="0" w:color="auto" w:frame="1"/>
          <w:lang w:eastAsia="nl-NL"/>
        </w:rPr>
        <w:t xml:space="preserve">et al. </w:t>
      </w:r>
      <w:r w:rsidRPr="00675FAE">
        <w:rPr>
          <w:rFonts w:ascii="Arial" w:eastAsia="Times New Roman" w:hAnsi="Arial" w:cs="Arial"/>
          <w:color w:val="000000"/>
          <w:lang w:eastAsia="nl-NL"/>
        </w:rPr>
        <w:t>,</w:t>
      </w:r>
      <w:proofErr w:type="gramEnd"/>
      <w:r w:rsidRPr="00675FAE">
        <w:rPr>
          <w:rFonts w:ascii="Arial" w:eastAsia="Times New Roman" w:hAnsi="Arial" w:cs="Arial"/>
          <w:color w:val="000000"/>
          <w:lang w:eastAsia="nl-NL"/>
        </w:rPr>
        <w:t xml:space="preserve"> </w:t>
      </w:r>
      <w:r w:rsidRPr="00675FAE">
        <w:rPr>
          <w:rFonts w:ascii="Arial" w:eastAsia="Times New Roman" w:hAnsi="Arial" w:cs="Arial"/>
          <w:i/>
          <w:iCs/>
          <w:color w:val="000000"/>
          <w:bdr w:val="none" w:sz="0" w:space="0" w:color="auto" w:frame="1"/>
          <w:lang w:eastAsia="nl-NL"/>
        </w:rPr>
        <w:t xml:space="preserve">Bull World Health </w:t>
      </w:r>
      <w:proofErr w:type="spellStart"/>
      <w:r w:rsidRPr="00675FAE">
        <w:rPr>
          <w:rFonts w:ascii="Arial" w:eastAsia="Times New Roman" w:hAnsi="Arial" w:cs="Arial"/>
          <w:i/>
          <w:iCs/>
          <w:color w:val="000000"/>
          <w:bdr w:val="none" w:sz="0" w:space="0" w:color="auto" w:frame="1"/>
          <w:lang w:eastAsia="nl-NL"/>
        </w:rPr>
        <w:t>Organ</w:t>
      </w:r>
      <w:proofErr w:type="spellEnd"/>
      <w:r w:rsidRPr="00675FAE">
        <w:rPr>
          <w:rFonts w:ascii="Arial" w:eastAsia="Times New Roman" w:hAnsi="Arial" w:cs="Arial"/>
          <w:i/>
          <w:iCs/>
          <w:color w:val="000000"/>
          <w:bdr w:val="none" w:sz="0" w:space="0" w:color="auto" w:frame="1"/>
          <w:lang w:eastAsia="nl-NL"/>
        </w:rPr>
        <w:t xml:space="preserve"> </w:t>
      </w:r>
      <w:r w:rsidRPr="00675FAE">
        <w:rPr>
          <w:rFonts w:ascii="Arial" w:eastAsia="Times New Roman" w:hAnsi="Arial" w:cs="Arial"/>
          <w:color w:val="000000"/>
          <w:lang w:eastAsia="nl-NL"/>
        </w:rPr>
        <w:t>2013;91:290-297.</w:t>
      </w:r>
    </w:p>
    <w:bookmarkStart w:id="18" w:name="_ftn4"/>
    <w:p w14:paraId="44A097F4" w14:textId="77FFFD5D" w:rsidR="00D17AAB" w:rsidRPr="00675FAE" w:rsidRDefault="00AD35D9">
      <w:pPr>
        <w:shd w:val="clear" w:color="auto" w:fill="FFFFFF"/>
        <w:spacing w:after="0" w:line="240" w:lineRule="auto"/>
        <w:textAlignment w:val="baseline"/>
        <w:rPr>
          <w:rFonts w:ascii="Arial" w:eastAsia="Times New Roman" w:hAnsi="Arial" w:cs="Arial"/>
          <w:color w:val="000000"/>
          <w:lang w:eastAsia="nl-NL"/>
        </w:rPr>
      </w:pPr>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eastAsia="nl-NL"/>
        </w:rPr>
        <w:instrText xml:space="preserve"> HYPERLINK "https://viruswaarheid.nl/juridisch/sommatiebrief-leden-gezondheidsraad/" \l "_ftnref4" </w:instrText>
      </w:r>
      <w:r w:rsidRPr="00675FAE">
        <w:rPr>
          <w:rFonts w:ascii="Arial" w:eastAsia="Times New Roman" w:hAnsi="Arial" w:cs="Arial"/>
          <w:color w:val="000000"/>
          <w:lang w:eastAsia="nl-NL"/>
        </w:rPr>
        <w:fldChar w:fldCharType="separate"/>
      </w:r>
      <w:r w:rsidRPr="00675FAE">
        <w:rPr>
          <w:rFonts w:ascii="Arial" w:eastAsia="Times New Roman" w:hAnsi="Arial" w:cs="Arial"/>
          <w:color w:val="EC8823"/>
          <w:bdr w:val="none" w:sz="0" w:space="0" w:color="auto" w:frame="1"/>
          <w:vertAlign w:val="superscript"/>
          <w:lang w:eastAsia="nl-NL"/>
        </w:rPr>
        <w:t xml:space="preserve">[4] </w:t>
      </w:r>
      <w:r w:rsidRPr="00675FAE">
        <w:rPr>
          <w:rFonts w:ascii="Arial" w:eastAsia="Times New Roman" w:hAnsi="Arial" w:cs="Arial"/>
          <w:color w:val="000000"/>
          <w:lang w:eastAsia="nl-NL"/>
        </w:rPr>
        <w:fldChar w:fldCharType="end"/>
      </w:r>
      <w:bookmarkEnd w:id="18"/>
      <w:r w:rsidR="00AF0190" w:rsidRPr="00675FAE">
        <w:rPr>
          <w:rFonts w:ascii="Arial" w:hAnsi="Arial" w:cs="Arial"/>
        </w:rPr>
        <w:t xml:space="preserve"> </w:t>
      </w:r>
      <w:r w:rsidR="00AF0190" w:rsidRPr="00675FAE">
        <w:rPr>
          <w:rFonts w:ascii="Arial" w:eastAsia="Times New Roman" w:hAnsi="Arial" w:cs="Arial"/>
          <w:b/>
          <w:bCs/>
          <w:i/>
          <w:iCs/>
          <w:color w:val="000000"/>
          <w:bdr w:val="none" w:sz="0" w:space="0" w:color="auto" w:frame="1"/>
          <w:lang w:eastAsia="nl-NL"/>
        </w:rPr>
        <w:t>Het Individuele, collectieve en publieke belang van een vaccinatie</w:t>
      </w:r>
      <w:r w:rsidR="00AF0190" w:rsidRPr="00675FAE">
        <w:rPr>
          <w:rFonts w:ascii="Arial" w:eastAsia="Times New Roman" w:hAnsi="Arial" w:cs="Arial"/>
          <w:b/>
          <w:bCs/>
          <w:color w:val="000000"/>
          <w:bdr w:val="none" w:sz="0" w:space="0" w:color="auto" w:frame="1"/>
          <w:lang w:eastAsia="nl-NL"/>
        </w:rPr>
        <w:t>,</w:t>
      </w:r>
      <w:r w:rsidR="00AF0190" w:rsidRPr="00675FAE">
        <w:rPr>
          <w:rFonts w:ascii="Arial" w:eastAsia="Times New Roman" w:hAnsi="Arial" w:cs="Arial"/>
          <w:color w:val="000000"/>
          <w:lang w:eastAsia="nl-NL"/>
        </w:rPr>
        <w:t> de Gezondheidsraad 2013, p. 52</w:t>
      </w:r>
    </w:p>
    <w:p w14:paraId="5FF250A4" w14:textId="7E5C0A9F" w:rsidR="00D17AAB" w:rsidRPr="00675FAE" w:rsidRDefault="00AD35D9">
      <w:pPr>
        <w:shd w:val="clear" w:color="auto" w:fill="FFFFFF"/>
        <w:spacing w:after="0" w:line="240" w:lineRule="auto"/>
        <w:textAlignment w:val="baseline"/>
        <w:rPr>
          <w:rFonts w:ascii="Arial" w:eastAsia="Times New Roman" w:hAnsi="Arial" w:cs="Arial"/>
          <w:color w:val="000000"/>
          <w:lang w:val="en-US" w:eastAsia="nl-NL"/>
        </w:rPr>
      </w:pPr>
      <w:bookmarkStart w:id="19" w:name="_ftn5"/>
      <w:r w:rsidRPr="00675FAE">
        <w:rPr>
          <w:rFonts w:ascii="Arial" w:eastAsia="Times New Roman" w:hAnsi="Arial" w:cs="Arial"/>
          <w:color w:val="000000"/>
          <w:lang w:val="en-US" w:eastAsia="nl-NL"/>
        </w:rPr>
        <w:t>[</w:t>
      </w:r>
      <w:hyperlink r:id="rId12" w:anchor="_ftnref5" w:history="1">
        <w:r w:rsidRPr="00675FAE">
          <w:rPr>
            <w:rFonts w:ascii="Arial" w:eastAsia="Times New Roman" w:hAnsi="Arial" w:cs="Arial"/>
            <w:color w:val="EC8823"/>
            <w:bdr w:val="none" w:sz="0" w:space="0" w:color="auto" w:frame="1"/>
            <w:vertAlign w:val="superscript"/>
            <w:lang w:val="en-US" w:eastAsia="nl-NL"/>
          </w:rPr>
          <w:t>5]</w:t>
        </w:r>
      </w:hyperlink>
      <w:bookmarkEnd w:id="19"/>
      <w:r w:rsidRPr="00675FAE">
        <w:rPr>
          <w:rFonts w:ascii="Arial" w:eastAsia="Times New Roman" w:hAnsi="Arial" w:cs="Arial"/>
          <w:color w:val="000000"/>
          <w:lang w:val="en-US" w:eastAsia="nl-NL"/>
        </w:rPr>
        <w:t xml:space="preserve"> It </w:t>
      </w:r>
      <w:r w:rsidR="00DC2F79" w:rsidRPr="00675FAE">
        <w:rPr>
          <w:rFonts w:ascii="Arial" w:eastAsia="Times New Roman" w:hAnsi="Arial" w:cs="Arial"/>
          <w:color w:val="000000"/>
          <w:lang w:val="en-US" w:eastAsia="nl-NL"/>
        </w:rPr>
        <w:t xml:space="preserve">goes without saying that </w:t>
      </w:r>
      <w:r w:rsidRPr="00675FAE">
        <w:rPr>
          <w:rFonts w:ascii="Arial" w:eastAsia="Times New Roman" w:hAnsi="Arial" w:cs="Arial"/>
          <w:color w:val="000000"/>
          <w:lang w:val="en-US" w:eastAsia="nl-NL"/>
        </w:rPr>
        <w:t xml:space="preserve">possibly other, additional or cumulative, external (atmospheric composition or radiative/electromagnetic conditions) or internal (bacteriological or pathogen contamination) causes, specific local conditions (air quality and/or humidity) and "group specific prior common denominators" (delivered vaccine batches) </w:t>
      </w:r>
      <w:r w:rsidR="00DC2F79" w:rsidRPr="00675FAE">
        <w:rPr>
          <w:rFonts w:ascii="Arial" w:eastAsia="Times New Roman" w:hAnsi="Arial" w:cs="Arial"/>
          <w:color w:val="000000"/>
          <w:lang w:val="en-US" w:eastAsia="nl-NL"/>
        </w:rPr>
        <w:t xml:space="preserve">are likely to play a part and </w:t>
      </w:r>
      <w:r w:rsidRPr="00675FAE">
        <w:rPr>
          <w:rFonts w:ascii="Arial" w:eastAsia="Times New Roman" w:hAnsi="Arial" w:cs="Arial"/>
          <w:color w:val="000000"/>
          <w:lang w:val="en-US" w:eastAsia="nl-NL"/>
        </w:rPr>
        <w:t xml:space="preserve">exacerbate SARS2 symptoms (co-infections, viral interference or combination of vaccine-induced XRMV retroviruses), deviating from the normal related ARI symptoms due </w:t>
      </w:r>
      <w:r w:rsidR="00DC2F79" w:rsidRPr="00675FAE">
        <w:rPr>
          <w:rFonts w:ascii="Arial" w:eastAsia="Times New Roman" w:hAnsi="Arial" w:cs="Arial"/>
          <w:color w:val="000000"/>
          <w:lang w:val="en-US" w:eastAsia="nl-NL"/>
        </w:rPr>
        <w:t xml:space="preserve">to various other </w:t>
      </w:r>
      <w:proofErr w:type="spellStart"/>
      <w:r w:rsidR="00DC2F79" w:rsidRPr="00675FAE">
        <w:rPr>
          <w:rFonts w:ascii="Arial" w:eastAsia="Times New Roman" w:hAnsi="Arial" w:cs="Arial"/>
          <w:color w:val="000000"/>
          <w:lang w:val="en-US" w:eastAsia="nl-NL"/>
        </w:rPr>
        <w:t>Coronaviridae</w:t>
      </w:r>
      <w:proofErr w:type="spellEnd"/>
      <w:r w:rsidR="00DC2F79" w:rsidRPr="00675FAE">
        <w:rPr>
          <w:rFonts w:ascii="Arial" w:eastAsia="Times New Roman" w:hAnsi="Arial" w:cs="Arial"/>
          <w:color w:val="000000"/>
          <w:lang w:val="en-US" w:eastAsia="nl-NL"/>
        </w:rPr>
        <w:t xml:space="preserve">. </w:t>
      </w:r>
      <w:r w:rsidRPr="00675FAE">
        <w:rPr>
          <w:rFonts w:ascii="Arial" w:eastAsia="Times New Roman" w:hAnsi="Arial" w:cs="Arial"/>
          <w:color w:val="000000"/>
          <w:lang w:val="en-US" w:eastAsia="nl-NL"/>
        </w:rPr>
        <w:t xml:space="preserve">Such research has reproachfully not been done, while it was of extreme importance, also in anticipation of the "second, third or fourth wave", </w:t>
      </w:r>
      <w:proofErr w:type="gramStart"/>
      <w:r w:rsidRPr="00675FAE">
        <w:rPr>
          <w:rFonts w:ascii="Arial" w:eastAsia="Times New Roman" w:hAnsi="Arial" w:cs="Arial"/>
          <w:color w:val="000000"/>
          <w:lang w:val="en-US" w:eastAsia="nl-NL"/>
        </w:rPr>
        <w:t>as a result of</w:t>
      </w:r>
      <w:proofErr w:type="gramEnd"/>
      <w:r w:rsidRPr="00675FAE">
        <w:rPr>
          <w:rFonts w:ascii="Arial" w:eastAsia="Times New Roman" w:hAnsi="Arial" w:cs="Arial"/>
          <w:color w:val="000000"/>
          <w:lang w:val="en-US" w:eastAsia="nl-NL"/>
        </w:rPr>
        <w:t xml:space="preserve"> which proactive research into possible other and additional preventive measures is precisely what is needed.</w:t>
      </w:r>
    </w:p>
    <w:bookmarkStart w:id="20" w:name="_ftn6"/>
    <w:p w14:paraId="6E0C9E15" w14:textId="2C10821B" w:rsidR="00D17AAB" w:rsidRPr="00675FAE" w:rsidRDefault="00AD35D9">
      <w:pPr>
        <w:shd w:val="clear" w:color="auto" w:fill="FFFFFF"/>
        <w:spacing w:after="0" w:line="240" w:lineRule="auto"/>
        <w:textAlignment w:val="baseline"/>
        <w:rPr>
          <w:rFonts w:ascii="Arial" w:eastAsia="Times New Roman" w:hAnsi="Arial" w:cs="Arial"/>
          <w:color w:val="000000"/>
          <w:lang w:val="en-US" w:eastAsia="nl-NL"/>
        </w:rPr>
      </w:pPr>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val="en-US" w:eastAsia="nl-NL"/>
        </w:rPr>
        <w:instrText xml:space="preserve"> HYPERLINK "https://viruswaarheid.nl/juridisch/sommatiebrief-leden-gezondheidsraad/" \l "_ftnref6" </w:instrText>
      </w:r>
      <w:r w:rsidRPr="00675FAE">
        <w:rPr>
          <w:rFonts w:ascii="Arial" w:eastAsia="Times New Roman" w:hAnsi="Arial" w:cs="Arial"/>
          <w:color w:val="000000"/>
          <w:lang w:eastAsia="nl-NL"/>
        </w:rPr>
        <w:fldChar w:fldCharType="separate"/>
      </w:r>
      <w:r w:rsidRPr="00675FAE">
        <w:rPr>
          <w:rFonts w:ascii="Arial" w:eastAsia="Times New Roman" w:hAnsi="Arial" w:cs="Arial"/>
          <w:color w:val="EC8823"/>
          <w:bdr w:val="none" w:sz="0" w:space="0" w:color="auto" w:frame="1"/>
          <w:vertAlign w:val="superscript"/>
          <w:lang w:val="en-US" w:eastAsia="nl-NL"/>
        </w:rPr>
        <w:t xml:space="preserve">[6] </w:t>
      </w:r>
      <w:r w:rsidRPr="00675FAE">
        <w:rPr>
          <w:rFonts w:ascii="Arial" w:eastAsia="Times New Roman" w:hAnsi="Arial" w:cs="Arial"/>
          <w:color w:val="000000"/>
          <w:lang w:eastAsia="nl-NL"/>
        </w:rPr>
        <w:fldChar w:fldCharType="end"/>
      </w:r>
      <w:bookmarkEnd w:id="20"/>
      <w:r w:rsidRPr="00675FAE">
        <w:rPr>
          <w:rFonts w:ascii="Arial" w:eastAsia="Times New Roman" w:hAnsi="Arial" w:cs="Arial"/>
          <w:color w:val="000000"/>
          <w:lang w:val="en-US" w:eastAsia="nl-NL"/>
        </w:rPr>
        <w:t>See</w:t>
      </w:r>
      <w:r w:rsidR="00DC2F79" w:rsidRPr="00675FAE">
        <w:rPr>
          <w:rFonts w:ascii="Arial" w:eastAsia="Times New Roman" w:hAnsi="Arial" w:cs="Arial"/>
          <w:color w:val="000000"/>
          <w:lang w:val="en-US" w:eastAsia="nl-NL"/>
        </w:rPr>
        <w:t>:</w:t>
      </w:r>
      <w:r w:rsidRPr="00675FAE">
        <w:rPr>
          <w:rFonts w:ascii="Arial" w:eastAsia="Times New Roman" w:hAnsi="Arial" w:cs="Arial"/>
          <w:color w:val="000000"/>
          <w:lang w:val="en-US" w:eastAsia="nl-NL"/>
        </w:rPr>
        <w:t xml:space="preserve"> http//virustruth.nl/inform/kabinet-koos-against-advice-conscious-for-catastrophic-policy/</w:t>
      </w:r>
    </w:p>
    <w:bookmarkStart w:id="21" w:name="_ftn7"/>
    <w:p w14:paraId="75198B27" w14:textId="26771BF1" w:rsidR="00D17AAB" w:rsidRPr="00675FAE" w:rsidRDefault="00AD35D9">
      <w:pPr>
        <w:shd w:val="clear" w:color="auto" w:fill="FFFFFF"/>
        <w:spacing w:after="0" w:line="240" w:lineRule="auto"/>
        <w:textAlignment w:val="baseline"/>
        <w:rPr>
          <w:rFonts w:ascii="Arial" w:eastAsia="Times New Roman" w:hAnsi="Arial" w:cs="Arial"/>
          <w:color w:val="000000"/>
          <w:lang w:eastAsia="nl-NL"/>
        </w:rPr>
      </w:pPr>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val="en-GB" w:eastAsia="nl-NL"/>
        </w:rPr>
        <w:instrText xml:space="preserve"> HYPERLINK "https://viruswaarheid.nl/juridisch/sommatiebrief-leden-gezondheidsraad/" \l "_ftnref7" </w:instrText>
      </w:r>
      <w:r w:rsidRPr="00675FAE">
        <w:rPr>
          <w:rFonts w:ascii="Arial" w:eastAsia="Times New Roman" w:hAnsi="Arial" w:cs="Arial"/>
          <w:color w:val="000000"/>
          <w:lang w:eastAsia="nl-NL"/>
        </w:rPr>
        <w:fldChar w:fldCharType="separate"/>
      </w:r>
      <w:r w:rsidRPr="00675FAE">
        <w:rPr>
          <w:rFonts w:ascii="Arial" w:eastAsia="Times New Roman" w:hAnsi="Arial" w:cs="Arial"/>
          <w:color w:val="EC8823"/>
          <w:bdr w:val="none" w:sz="0" w:space="0" w:color="auto" w:frame="1"/>
          <w:vertAlign w:val="superscript"/>
          <w:lang w:val="en-GB" w:eastAsia="nl-NL"/>
        </w:rPr>
        <w:t>[7]</w:t>
      </w:r>
      <w:r w:rsidRPr="00675FAE">
        <w:rPr>
          <w:rFonts w:ascii="Arial" w:eastAsia="Times New Roman" w:hAnsi="Arial" w:cs="Arial"/>
          <w:color w:val="000000"/>
          <w:lang w:eastAsia="nl-NL"/>
        </w:rPr>
        <w:fldChar w:fldCharType="end"/>
      </w:r>
      <w:bookmarkEnd w:id="21"/>
      <w:r w:rsidRPr="00675FAE">
        <w:rPr>
          <w:rFonts w:ascii="Arial" w:eastAsia="Times New Roman" w:hAnsi="Arial" w:cs="Arial"/>
          <w:color w:val="000000"/>
          <w:lang w:val="en-GB" w:eastAsia="nl-NL"/>
        </w:rPr>
        <w:t xml:space="preserve"> </w:t>
      </w:r>
      <w:r w:rsidRPr="00675FAE">
        <w:rPr>
          <w:rFonts w:ascii="Arial" w:eastAsia="Times New Roman" w:hAnsi="Arial" w:cs="Arial"/>
          <w:b/>
          <w:bCs/>
          <w:i/>
          <w:iCs/>
          <w:color w:val="000000"/>
          <w:bdr w:val="none" w:sz="0" w:space="0" w:color="auto" w:frame="1"/>
          <w:lang w:val="en-GB" w:eastAsia="nl-NL"/>
        </w:rPr>
        <w:t>2007 RVP</w:t>
      </w:r>
      <w:r w:rsidR="00DC2F79" w:rsidRPr="00675FAE">
        <w:rPr>
          <w:rFonts w:ascii="Arial" w:eastAsia="Times New Roman" w:hAnsi="Arial" w:cs="Arial"/>
          <w:b/>
          <w:bCs/>
          <w:i/>
          <w:iCs/>
          <w:color w:val="000000"/>
          <w:bdr w:val="none" w:sz="0" w:space="0" w:color="auto" w:frame="1"/>
          <w:lang w:val="en-GB" w:eastAsia="nl-NL"/>
        </w:rPr>
        <w:t xml:space="preserve"> </w:t>
      </w:r>
      <w:proofErr w:type="spellStart"/>
      <w:r w:rsidR="00DC2F79" w:rsidRPr="00675FAE">
        <w:rPr>
          <w:rFonts w:ascii="Arial" w:eastAsia="Times New Roman" w:hAnsi="Arial" w:cs="Arial"/>
          <w:b/>
          <w:bCs/>
          <w:i/>
          <w:iCs/>
          <w:color w:val="000000"/>
          <w:bdr w:val="none" w:sz="0" w:space="0" w:color="auto" w:frame="1"/>
          <w:lang w:val="en-GB" w:eastAsia="nl-NL"/>
        </w:rPr>
        <w:t>Advies</w:t>
      </w:r>
      <w:proofErr w:type="spellEnd"/>
      <w:r w:rsidR="00DC2F79" w:rsidRPr="00675FAE">
        <w:rPr>
          <w:rFonts w:ascii="Arial" w:eastAsia="Times New Roman" w:hAnsi="Arial" w:cs="Arial"/>
          <w:b/>
          <w:bCs/>
          <w:i/>
          <w:iCs/>
          <w:color w:val="000000"/>
          <w:bdr w:val="none" w:sz="0" w:space="0" w:color="auto" w:frame="1"/>
          <w:lang w:val="en-GB" w:eastAsia="nl-NL"/>
        </w:rPr>
        <w:t xml:space="preserve"> (Advisory)</w:t>
      </w:r>
      <w:r w:rsidRPr="00675FAE">
        <w:rPr>
          <w:rFonts w:ascii="Arial" w:eastAsia="Times New Roman" w:hAnsi="Arial" w:cs="Arial"/>
          <w:i/>
          <w:iCs/>
          <w:color w:val="000000"/>
          <w:bdr w:val="none" w:sz="0" w:space="0" w:color="auto" w:frame="1"/>
          <w:lang w:val="en-GB" w:eastAsia="nl-NL"/>
        </w:rPr>
        <w:t xml:space="preserve"> </w:t>
      </w:r>
      <w:proofErr w:type="gramStart"/>
      <w:r w:rsidRPr="00675FAE">
        <w:rPr>
          <w:rFonts w:ascii="Arial" w:eastAsia="Times New Roman" w:hAnsi="Arial" w:cs="Arial"/>
          <w:i/>
          <w:iCs/>
          <w:color w:val="000000"/>
          <w:bdr w:val="none" w:sz="0" w:space="0" w:color="auto" w:frame="1"/>
          <w:lang w:val="en-GB" w:eastAsia="nl-NL"/>
        </w:rPr>
        <w:t xml:space="preserve">cit. </w:t>
      </w:r>
      <w:r w:rsidRPr="00675FAE">
        <w:rPr>
          <w:rFonts w:ascii="Arial" w:eastAsia="Times New Roman" w:hAnsi="Arial" w:cs="Arial"/>
          <w:color w:val="000000"/>
          <w:lang w:val="en-GB" w:eastAsia="nl-NL"/>
        </w:rPr>
        <w:t>,</w:t>
      </w:r>
      <w:proofErr w:type="gramEnd"/>
      <w:r w:rsidRPr="00675FAE">
        <w:rPr>
          <w:rFonts w:ascii="Arial" w:eastAsia="Times New Roman" w:hAnsi="Arial" w:cs="Arial"/>
          <w:color w:val="000000"/>
          <w:lang w:val="en-GB" w:eastAsia="nl-NL"/>
        </w:rPr>
        <w:t xml:space="preserve"> para. </w:t>
      </w:r>
      <w:r w:rsidRPr="00675FAE">
        <w:rPr>
          <w:rFonts w:ascii="Arial" w:eastAsia="Times New Roman" w:hAnsi="Arial" w:cs="Arial"/>
          <w:color w:val="000000"/>
          <w:lang w:eastAsia="nl-NL"/>
        </w:rPr>
        <w:t>6.2.2, p. 120.</w:t>
      </w:r>
    </w:p>
    <w:bookmarkStart w:id="22" w:name="_ftn8"/>
    <w:p w14:paraId="6FFC5D5D" w14:textId="651B9448" w:rsidR="00D17AAB" w:rsidRPr="00675FAE" w:rsidRDefault="00AD35D9">
      <w:pPr>
        <w:shd w:val="clear" w:color="auto" w:fill="FFFFFF"/>
        <w:spacing w:after="0" w:line="240" w:lineRule="auto"/>
        <w:textAlignment w:val="baseline"/>
        <w:rPr>
          <w:rFonts w:ascii="Arial" w:eastAsia="Times New Roman" w:hAnsi="Arial" w:cs="Arial"/>
          <w:color w:val="000000"/>
          <w:lang w:eastAsia="nl-NL"/>
        </w:rPr>
      </w:pPr>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eastAsia="nl-NL"/>
        </w:rPr>
        <w:instrText xml:space="preserve"> HYPERLINK "https://viruswaarheid.nl/juridisch/sommatiebrief-leden-gezondheidsraad/" \l "_ftnref8" </w:instrText>
      </w:r>
      <w:r w:rsidRPr="00675FAE">
        <w:rPr>
          <w:rFonts w:ascii="Arial" w:eastAsia="Times New Roman" w:hAnsi="Arial" w:cs="Arial"/>
          <w:color w:val="000000"/>
          <w:lang w:eastAsia="nl-NL"/>
        </w:rPr>
        <w:fldChar w:fldCharType="separate"/>
      </w:r>
      <w:r w:rsidRPr="00675FAE">
        <w:rPr>
          <w:rFonts w:ascii="Arial" w:eastAsia="Times New Roman" w:hAnsi="Arial" w:cs="Arial"/>
          <w:color w:val="EC8823"/>
          <w:bdr w:val="none" w:sz="0" w:space="0" w:color="auto" w:frame="1"/>
          <w:vertAlign w:val="superscript"/>
          <w:lang w:eastAsia="nl-NL"/>
        </w:rPr>
        <w:t xml:space="preserve">[8] </w:t>
      </w:r>
      <w:r w:rsidRPr="00675FAE">
        <w:rPr>
          <w:rFonts w:ascii="Arial" w:eastAsia="Times New Roman" w:hAnsi="Arial" w:cs="Arial"/>
          <w:color w:val="000000"/>
          <w:lang w:eastAsia="nl-NL"/>
        </w:rPr>
        <w:fldChar w:fldCharType="end"/>
      </w:r>
      <w:bookmarkEnd w:id="22"/>
      <w:r w:rsidR="00DC2F79" w:rsidRPr="00675FAE">
        <w:rPr>
          <w:rFonts w:ascii="Arial" w:eastAsia="Times New Roman" w:hAnsi="Arial" w:cs="Arial"/>
          <w:b/>
          <w:bCs/>
          <w:i/>
          <w:iCs/>
          <w:color w:val="000000"/>
          <w:bdr w:val="none" w:sz="0" w:space="0" w:color="auto" w:frame="1"/>
          <w:lang w:eastAsia="nl-NL"/>
        </w:rPr>
        <w:t xml:space="preserve"> Het Individuele, collectieve en publieke belang van een vaccinatie</w:t>
      </w:r>
      <w:r w:rsidR="00DC2F79" w:rsidRPr="00675FAE">
        <w:rPr>
          <w:rFonts w:ascii="Arial" w:eastAsia="Times New Roman" w:hAnsi="Arial" w:cs="Arial"/>
          <w:b/>
          <w:bCs/>
          <w:color w:val="000000"/>
          <w:bdr w:val="none" w:sz="0" w:space="0" w:color="auto" w:frame="1"/>
          <w:lang w:eastAsia="nl-NL"/>
        </w:rPr>
        <w:t>,</w:t>
      </w:r>
      <w:r w:rsidR="00DC2F79" w:rsidRPr="00675FAE">
        <w:rPr>
          <w:rFonts w:ascii="Arial" w:eastAsia="Times New Roman" w:hAnsi="Arial" w:cs="Arial"/>
          <w:color w:val="000000"/>
          <w:lang w:eastAsia="nl-NL"/>
        </w:rPr>
        <w:t> de The Health Council 2013, p.</w:t>
      </w:r>
      <w:r w:rsidRPr="00675FAE">
        <w:rPr>
          <w:rFonts w:ascii="Arial" w:eastAsia="Times New Roman" w:hAnsi="Arial" w:cs="Arial"/>
          <w:color w:val="000000"/>
          <w:lang w:eastAsia="nl-NL"/>
        </w:rPr>
        <w:t>58</w:t>
      </w:r>
    </w:p>
    <w:p w14:paraId="3F969EEA" w14:textId="77777777" w:rsidR="00D17AAB" w:rsidRPr="00675FAE" w:rsidRDefault="00AD35D9">
      <w:pPr>
        <w:shd w:val="clear" w:color="auto" w:fill="FFFFFF"/>
        <w:spacing w:after="0" w:line="240" w:lineRule="auto"/>
        <w:textAlignment w:val="baseline"/>
        <w:rPr>
          <w:rFonts w:ascii="Arial" w:eastAsia="Times New Roman" w:hAnsi="Arial" w:cs="Arial"/>
          <w:color w:val="000000"/>
          <w:lang w:val="en-US" w:eastAsia="nl-NL"/>
        </w:rPr>
      </w:pPr>
      <w:bookmarkStart w:id="23" w:name="_ftn9"/>
      <w:r w:rsidRPr="00675FAE">
        <w:rPr>
          <w:rFonts w:ascii="Arial" w:eastAsia="Times New Roman" w:hAnsi="Arial" w:cs="Arial"/>
          <w:color w:val="000000"/>
          <w:lang w:val="en-US" w:eastAsia="nl-NL"/>
        </w:rPr>
        <w:t>[</w:t>
      </w:r>
      <w:hyperlink r:id="rId13" w:anchor="_ftnref9" w:history="1">
        <w:r w:rsidRPr="00675FAE">
          <w:rPr>
            <w:rFonts w:ascii="Arial" w:eastAsia="Times New Roman" w:hAnsi="Arial" w:cs="Arial"/>
            <w:color w:val="EC8823"/>
            <w:bdr w:val="none" w:sz="0" w:space="0" w:color="auto" w:frame="1"/>
            <w:vertAlign w:val="superscript"/>
            <w:lang w:val="en-US" w:eastAsia="nl-NL"/>
          </w:rPr>
          <w:t>9]</w:t>
        </w:r>
      </w:hyperlink>
      <w:bookmarkEnd w:id="23"/>
      <w:r w:rsidRPr="00675FAE">
        <w:rPr>
          <w:rFonts w:ascii="Arial" w:eastAsia="Times New Roman" w:hAnsi="Arial" w:cs="Arial"/>
          <w:color w:val="000000"/>
          <w:lang w:val="en-US" w:eastAsia="nl-NL"/>
        </w:rPr>
        <w:t xml:space="preserve"> "It is customary yet inappropriate to compare vaccine efficacies and make policy decisions solely on relative risk reduction (RRR) from clinical trials with different protocols in populations with different background risks for COVID-19 [...] both are required to </w:t>
      </w:r>
      <w:proofErr w:type="spellStart"/>
      <w:r w:rsidRPr="00675FAE">
        <w:rPr>
          <w:rFonts w:ascii="Arial" w:eastAsia="Times New Roman" w:hAnsi="Arial" w:cs="Arial"/>
          <w:color w:val="000000"/>
          <w:lang w:val="en-US" w:eastAsia="nl-NL"/>
        </w:rPr>
        <w:t>contextualise</w:t>
      </w:r>
      <w:proofErr w:type="spellEnd"/>
      <w:r w:rsidRPr="00675FAE">
        <w:rPr>
          <w:rFonts w:ascii="Arial" w:eastAsia="Times New Roman" w:hAnsi="Arial" w:cs="Arial"/>
          <w:color w:val="000000"/>
          <w:lang w:val="en-US" w:eastAsia="nl-NL"/>
        </w:rPr>
        <w:t xml:space="preserve"> the expected individual and population-level effect of reducing the risk of COVID-19 through vaccination. We should move </w:t>
      </w:r>
      <w:proofErr w:type="gramStart"/>
      <w:r w:rsidRPr="00675FAE">
        <w:rPr>
          <w:rFonts w:ascii="Arial" w:eastAsia="Times New Roman" w:hAnsi="Arial" w:cs="Arial"/>
          <w:color w:val="000000"/>
          <w:lang w:val="en-US" w:eastAsia="nl-NL"/>
        </w:rPr>
        <w:t>on:</w:t>
      </w:r>
      <w:proofErr w:type="gramEnd"/>
      <w:r w:rsidRPr="00675FAE">
        <w:rPr>
          <w:rFonts w:ascii="Arial" w:eastAsia="Times New Roman" w:hAnsi="Arial" w:cs="Arial"/>
          <w:color w:val="000000"/>
          <w:lang w:val="en-US" w:eastAsia="nl-NL"/>
        </w:rPr>
        <w:t xml:space="preserve"> to educate policy makers, health professionals, and the public on how each of these measures contribute to understanding real-world vaccine effects." In: </w:t>
      </w:r>
      <w:r w:rsidRPr="00675FAE">
        <w:rPr>
          <w:rFonts w:ascii="Arial" w:eastAsia="Times New Roman" w:hAnsi="Arial" w:cs="Arial"/>
          <w:b/>
          <w:bCs/>
          <w:i/>
          <w:iCs/>
          <w:color w:val="000000"/>
          <w:bdr w:val="none" w:sz="0" w:space="0" w:color="auto" w:frame="1"/>
          <w:lang w:val="en-US" w:eastAsia="nl-NL"/>
        </w:rPr>
        <w:t xml:space="preserve">COVID-19 vaccines: effectiveness and number needed to treat, </w:t>
      </w:r>
      <w:r w:rsidRPr="00675FAE">
        <w:rPr>
          <w:rFonts w:ascii="Arial" w:eastAsia="Times New Roman" w:hAnsi="Arial" w:cs="Arial"/>
          <w:color w:val="000000"/>
          <w:lang w:val="en-US" w:eastAsia="nl-NL"/>
        </w:rPr>
        <w:t xml:space="preserve">P. </w:t>
      </w:r>
      <w:proofErr w:type="spellStart"/>
      <w:r w:rsidRPr="00675FAE">
        <w:rPr>
          <w:rFonts w:ascii="Arial" w:eastAsia="Times New Roman" w:hAnsi="Arial" w:cs="Arial"/>
          <w:color w:val="000000"/>
          <w:lang w:val="en-US" w:eastAsia="nl-NL"/>
        </w:rPr>
        <w:t>Olliaro</w:t>
      </w:r>
      <w:proofErr w:type="spellEnd"/>
      <w:r w:rsidRPr="00675FAE">
        <w:rPr>
          <w:rFonts w:ascii="Arial" w:eastAsia="Times New Roman" w:hAnsi="Arial" w:cs="Arial"/>
          <w:color w:val="000000"/>
          <w:lang w:val="en-US" w:eastAsia="nl-NL"/>
        </w:rPr>
        <w:t xml:space="preserve">, </w:t>
      </w:r>
      <w:proofErr w:type="gramStart"/>
      <w:r w:rsidRPr="00675FAE">
        <w:rPr>
          <w:rFonts w:ascii="Arial" w:eastAsia="Times New Roman" w:hAnsi="Arial" w:cs="Arial"/>
          <w:i/>
          <w:iCs/>
          <w:color w:val="000000"/>
          <w:bdr w:val="none" w:sz="0" w:space="0" w:color="auto" w:frame="1"/>
          <w:lang w:val="en-US" w:eastAsia="nl-NL"/>
        </w:rPr>
        <w:t xml:space="preserve">et al. </w:t>
      </w:r>
      <w:r w:rsidRPr="00675FAE">
        <w:rPr>
          <w:rFonts w:ascii="Arial" w:eastAsia="Times New Roman" w:hAnsi="Arial" w:cs="Arial"/>
          <w:color w:val="000000"/>
          <w:lang w:val="en-US" w:eastAsia="nl-NL"/>
        </w:rPr>
        <w:t>,</w:t>
      </w:r>
      <w:proofErr w:type="gramEnd"/>
      <w:r w:rsidRPr="00675FAE">
        <w:rPr>
          <w:rFonts w:ascii="Arial" w:eastAsia="Times New Roman" w:hAnsi="Arial" w:cs="Arial"/>
          <w:color w:val="000000"/>
          <w:lang w:val="en-US" w:eastAsia="nl-NL"/>
        </w:rPr>
        <w:t xml:space="preserve"> Lancet Microbe, 2021 Jul; 2(7): e282, https://www.ncbi.nlm.nih.gov/pmc/articles/PMC8121497/.</w:t>
      </w:r>
    </w:p>
    <w:bookmarkStart w:id="24" w:name="_ftn10"/>
    <w:p w14:paraId="105B40AA" w14:textId="77777777" w:rsidR="00D17AAB" w:rsidRPr="00E850CE" w:rsidRDefault="00AD35D9">
      <w:pPr>
        <w:shd w:val="clear" w:color="auto" w:fill="FFFFFF"/>
        <w:spacing w:after="0" w:line="240" w:lineRule="auto"/>
        <w:textAlignment w:val="baseline"/>
        <w:rPr>
          <w:rFonts w:ascii="Arial" w:eastAsia="Times New Roman" w:hAnsi="Arial" w:cs="Arial"/>
          <w:color w:val="000000"/>
          <w:lang w:val="en-GB" w:eastAsia="nl-NL"/>
        </w:rPr>
      </w:pPr>
      <w:r w:rsidRPr="00675FAE">
        <w:rPr>
          <w:rFonts w:ascii="Arial" w:eastAsia="Times New Roman" w:hAnsi="Arial" w:cs="Arial"/>
          <w:color w:val="000000"/>
          <w:lang w:eastAsia="nl-NL"/>
        </w:rPr>
        <w:fldChar w:fldCharType="begin"/>
      </w:r>
      <w:r w:rsidRPr="00E850CE">
        <w:rPr>
          <w:rFonts w:ascii="Arial" w:eastAsia="Times New Roman" w:hAnsi="Arial" w:cs="Arial"/>
          <w:color w:val="000000"/>
          <w:lang w:val="en-GB" w:eastAsia="nl-NL"/>
        </w:rPr>
        <w:instrText xml:space="preserve"> HYPERLINK "https://viruswaarheid.nl/juridisch/sommatiebrief-leden-gezondheidsraad/" \l "_ftnref10" </w:instrText>
      </w:r>
      <w:r w:rsidRPr="00675FAE">
        <w:rPr>
          <w:rFonts w:ascii="Arial" w:eastAsia="Times New Roman" w:hAnsi="Arial" w:cs="Arial"/>
          <w:color w:val="000000"/>
          <w:lang w:eastAsia="nl-NL"/>
        </w:rPr>
        <w:fldChar w:fldCharType="separate"/>
      </w:r>
      <w:r w:rsidRPr="00E850CE">
        <w:rPr>
          <w:rFonts w:ascii="Arial" w:eastAsia="Times New Roman" w:hAnsi="Arial" w:cs="Arial"/>
          <w:color w:val="EC8823"/>
          <w:bdr w:val="none" w:sz="0" w:space="0" w:color="auto" w:frame="1"/>
          <w:vertAlign w:val="superscript"/>
          <w:lang w:val="en-GB" w:eastAsia="nl-NL"/>
        </w:rPr>
        <w:t xml:space="preserve">[10] </w:t>
      </w:r>
      <w:r w:rsidRPr="00675FAE">
        <w:rPr>
          <w:rFonts w:ascii="Arial" w:eastAsia="Times New Roman" w:hAnsi="Arial" w:cs="Arial"/>
          <w:color w:val="000000"/>
          <w:lang w:eastAsia="nl-NL"/>
        </w:rPr>
        <w:fldChar w:fldCharType="end"/>
      </w:r>
      <w:bookmarkEnd w:id="24"/>
      <w:r w:rsidRPr="00E850CE">
        <w:rPr>
          <w:rFonts w:ascii="Arial" w:eastAsia="Times New Roman" w:hAnsi="Arial" w:cs="Arial"/>
          <w:color w:val="000000"/>
          <w:lang w:val="en-GB" w:eastAsia="nl-NL"/>
        </w:rPr>
        <w:t>Ibid</w:t>
      </w:r>
    </w:p>
    <w:p w14:paraId="17CC8271" w14:textId="77777777" w:rsidR="00D17AAB" w:rsidRPr="00E850CE" w:rsidRDefault="00AD35D9">
      <w:pPr>
        <w:shd w:val="clear" w:color="auto" w:fill="FFFFFF"/>
        <w:spacing w:after="0" w:line="240" w:lineRule="auto"/>
        <w:textAlignment w:val="baseline"/>
        <w:rPr>
          <w:rFonts w:ascii="Arial" w:eastAsia="Times New Roman" w:hAnsi="Arial" w:cs="Arial"/>
          <w:color w:val="000000"/>
          <w:lang w:val="en-GB" w:eastAsia="nl-NL"/>
        </w:rPr>
      </w:pPr>
      <w:bookmarkStart w:id="25" w:name="_ftn11"/>
      <w:r w:rsidRPr="00E850CE">
        <w:rPr>
          <w:rFonts w:ascii="Arial" w:eastAsia="Times New Roman" w:hAnsi="Arial" w:cs="Arial"/>
          <w:b/>
          <w:bCs/>
          <w:i/>
          <w:iCs/>
          <w:color w:val="000000"/>
          <w:bdr w:val="none" w:sz="0" w:space="0" w:color="auto" w:frame="1"/>
          <w:lang w:val="en-GB" w:eastAsia="nl-NL"/>
        </w:rPr>
        <w:t>[</w:t>
      </w:r>
      <w:hyperlink r:id="rId14" w:anchor="_ftnref11" w:history="1">
        <w:r w:rsidRPr="00E850CE">
          <w:rPr>
            <w:rFonts w:ascii="Arial" w:eastAsia="Times New Roman" w:hAnsi="Arial" w:cs="Arial"/>
            <w:color w:val="EC8823"/>
            <w:bdr w:val="none" w:sz="0" w:space="0" w:color="auto" w:frame="1"/>
            <w:vertAlign w:val="superscript"/>
            <w:lang w:val="en-GB" w:eastAsia="nl-NL"/>
          </w:rPr>
          <w:t xml:space="preserve">11] </w:t>
        </w:r>
      </w:hyperlink>
      <w:bookmarkEnd w:id="25"/>
      <w:r w:rsidRPr="00E850CE">
        <w:rPr>
          <w:rFonts w:ascii="Arial" w:eastAsia="Times New Roman" w:hAnsi="Arial" w:cs="Arial"/>
          <w:b/>
          <w:bCs/>
          <w:i/>
          <w:iCs/>
          <w:color w:val="000000"/>
          <w:bdr w:val="none" w:sz="0" w:space="0" w:color="auto" w:frame="1"/>
          <w:lang w:val="en-GB" w:eastAsia="nl-NL"/>
        </w:rPr>
        <w:t>Will covid-19 vaccines save lives? Current trials aren't designed to tell us</w:t>
      </w:r>
      <w:r w:rsidRPr="00E850CE">
        <w:rPr>
          <w:rFonts w:ascii="Arial" w:eastAsia="Times New Roman" w:hAnsi="Arial" w:cs="Arial"/>
          <w:i/>
          <w:iCs/>
          <w:color w:val="000000"/>
          <w:bdr w:val="none" w:sz="0" w:space="0" w:color="auto" w:frame="1"/>
          <w:lang w:val="en-GB" w:eastAsia="nl-NL"/>
        </w:rPr>
        <w:t xml:space="preserve">, </w:t>
      </w:r>
      <w:proofErr w:type="spellStart"/>
      <w:r w:rsidRPr="00E850CE">
        <w:rPr>
          <w:rFonts w:ascii="Arial" w:eastAsia="Times New Roman" w:hAnsi="Arial" w:cs="Arial"/>
          <w:i/>
          <w:iCs/>
          <w:color w:val="000000"/>
          <w:bdr w:val="none" w:sz="0" w:space="0" w:color="auto" w:frame="1"/>
          <w:lang w:val="en-GB" w:eastAsia="nl-NL"/>
        </w:rPr>
        <w:t>op.cit.BMJ</w:t>
      </w:r>
      <w:proofErr w:type="spellEnd"/>
      <w:r w:rsidRPr="00E850CE">
        <w:rPr>
          <w:rFonts w:ascii="Arial" w:eastAsia="Times New Roman" w:hAnsi="Arial" w:cs="Arial"/>
          <w:i/>
          <w:iCs/>
          <w:color w:val="000000"/>
          <w:bdr w:val="none" w:sz="0" w:space="0" w:color="auto" w:frame="1"/>
          <w:lang w:val="en-GB" w:eastAsia="nl-NL"/>
        </w:rPr>
        <w:t xml:space="preserve"> </w:t>
      </w:r>
      <w:r w:rsidRPr="00E850CE">
        <w:rPr>
          <w:rFonts w:ascii="Arial" w:eastAsia="Times New Roman" w:hAnsi="Arial" w:cs="Arial"/>
          <w:color w:val="000000"/>
          <w:lang w:val="en-GB" w:eastAsia="nl-NL"/>
        </w:rPr>
        <w:t xml:space="preserve">2020; 371 </w:t>
      </w:r>
      <w:proofErr w:type="spellStart"/>
      <w:r w:rsidRPr="00E850CE">
        <w:rPr>
          <w:rFonts w:ascii="Arial" w:eastAsia="Times New Roman" w:hAnsi="Arial" w:cs="Arial"/>
          <w:color w:val="000000"/>
          <w:lang w:val="en-GB" w:eastAsia="nl-NL"/>
        </w:rPr>
        <w:t>doi</w:t>
      </w:r>
      <w:proofErr w:type="spellEnd"/>
      <w:r w:rsidRPr="00E850CE">
        <w:rPr>
          <w:rFonts w:ascii="Arial" w:eastAsia="Times New Roman" w:hAnsi="Arial" w:cs="Arial"/>
          <w:color w:val="000000"/>
          <w:lang w:val="en-GB" w:eastAsia="nl-NL"/>
        </w:rPr>
        <w:t xml:space="preserve">: </w:t>
      </w:r>
      <w:hyperlink r:id="rId15" w:tgtFrame="_blank" w:history="1">
        <w:r w:rsidRPr="00E850CE">
          <w:rPr>
            <w:rFonts w:ascii="Arial" w:eastAsia="Times New Roman" w:hAnsi="Arial" w:cs="Arial"/>
            <w:color w:val="EC8823"/>
            <w:bdr w:val="none" w:sz="0" w:space="0" w:color="auto" w:frame="1"/>
            <w:lang w:val="en-GB" w:eastAsia="nl-NL"/>
          </w:rPr>
          <w:t>https://doi.org/10.1136/bmj.m4037</w:t>
        </w:r>
      </w:hyperlink>
    </w:p>
    <w:bookmarkStart w:id="26" w:name="_ftn12"/>
    <w:p w14:paraId="1BB4E3DF" w14:textId="77777777" w:rsidR="00D17AAB" w:rsidRPr="00675FAE" w:rsidRDefault="00AD35D9">
      <w:pPr>
        <w:shd w:val="clear" w:color="auto" w:fill="FFFFFF"/>
        <w:spacing w:after="0" w:line="240" w:lineRule="auto"/>
        <w:textAlignment w:val="baseline"/>
        <w:rPr>
          <w:rFonts w:ascii="Arial" w:eastAsia="Times New Roman" w:hAnsi="Arial" w:cs="Arial"/>
          <w:color w:val="000000"/>
          <w:lang w:val="en-US" w:eastAsia="nl-NL"/>
        </w:rPr>
      </w:pPr>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val="en-US" w:eastAsia="nl-NL"/>
        </w:rPr>
        <w:instrText xml:space="preserve"> HYPERLINK "https://viruswaarheid.nl/juridisch/sommatiebrief-leden-gezondheidsraad/" \l "_ftnref12" </w:instrText>
      </w:r>
      <w:r w:rsidRPr="00675FAE">
        <w:rPr>
          <w:rFonts w:ascii="Arial" w:eastAsia="Times New Roman" w:hAnsi="Arial" w:cs="Arial"/>
          <w:color w:val="000000"/>
          <w:lang w:eastAsia="nl-NL"/>
        </w:rPr>
        <w:fldChar w:fldCharType="separate"/>
      </w:r>
      <w:r w:rsidRPr="00675FAE">
        <w:rPr>
          <w:rFonts w:ascii="Arial" w:eastAsia="Times New Roman" w:hAnsi="Arial" w:cs="Arial"/>
          <w:color w:val="EC8823"/>
          <w:bdr w:val="none" w:sz="0" w:space="0" w:color="auto" w:frame="1"/>
          <w:vertAlign w:val="superscript"/>
          <w:lang w:val="en-US" w:eastAsia="nl-NL"/>
        </w:rPr>
        <w:t xml:space="preserve">[12] </w:t>
      </w:r>
      <w:r w:rsidRPr="00675FAE">
        <w:rPr>
          <w:rFonts w:ascii="Arial" w:eastAsia="Times New Roman" w:hAnsi="Arial" w:cs="Arial"/>
          <w:color w:val="000000"/>
          <w:lang w:eastAsia="nl-NL"/>
        </w:rPr>
        <w:fldChar w:fldCharType="end"/>
      </w:r>
      <w:bookmarkEnd w:id="26"/>
      <w:r w:rsidRPr="00675FAE">
        <w:rPr>
          <w:rFonts w:ascii="Arial" w:eastAsia="Times New Roman" w:hAnsi="Arial" w:cs="Arial"/>
          <w:color w:val="000000"/>
          <w:lang w:val="en-US" w:eastAsia="nl-NL"/>
        </w:rPr>
        <w:t xml:space="preserve">Global Advocacy to HIV prevention, </w:t>
      </w:r>
      <w:r w:rsidRPr="00675FAE">
        <w:rPr>
          <w:rFonts w:ascii="Arial" w:eastAsia="Times New Roman" w:hAnsi="Arial" w:cs="Arial"/>
          <w:i/>
          <w:iCs/>
          <w:color w:val="000000"/>
          <w:bdr w:val="none" w:sz="0" w:space="0" w:color="auto" w:frame="1"/>
          <w:lang w:val="en-US" w:eastAsia="nl-NL"/>
        </w:rPr>
        <w:t xml:space="preserve">the </w:t>
      </w:r>
      <w:proofErr w:type="gramStart"/>
      <w:r w:rsidRPr="00675FAE">
        <w:rPr>
          <w:rFonts w:ascii="Arial" w:eastAsia="Times New Roman" w:hAnsi="Arial" w:cs="Arial"/>
          <w:i/>
          <w:iCs/>
          <w:color w:val="000000"/>
          <w:bdr w:val="none" w:sz="0" w:space="0" w:color="auto" w:frame="1"/>
          <w:lang w:val="en-US" w:eastAsia="nl-NL"/>
        </w:rPr>
        <w:t>risks</w:t>
      </w:r>
      <w:proofErr w:type="gramEnd"/>
      <w:r w:rsidRPr="00675FAE">
        <w:rPr>
          <w:rFonts w:ascii="Arial" w:eastAsia="Times New Roman" w:hAnsi="Arial" w:cs="Arial"/>
          <w:i/>
          <w:iCs/>
          <w:color w:val="000000"/>
          <w:bdr w:val="none" w:sz="0" w:space="0" w:color="auto" w:frame="1"/>
          <w:lang w:val="en-US" w:eastAsia="nl-NL"/>
        </w:rPr>
        <w:t xml:space="preserve"> and benefits of expedited COVID-19 vaccine research, www.avac.org</w:t>
      </w:r>
    </w:p>
    <w:bookmarkStart w:id="27" w:name="_ftn13"/>
    <w:p w14:paraId="0596AC0B" w14:textId="77777777" w:rsidR="00D17AAB" w:rsidRPr="00E850CE" w:rsidRDefault="00AD35D9">
      <w:pPr>
        <w:shd w:val="clear" w:color="auto" w:fill="FFFFFF"/>
        <w:spacing w:after="0" w:line="240" w:lineRule="auto"/>
        <w:textAlignment w:val="baseline"/>
        <w:rPr>
          <w:rFonts w:ascii="Arial" w:eastAsia="Times New Roman" w:hAnsi="Arial" w:cs="Arial"/>
          <w:color w:val="000000"/>
          <w:lang w:val="en-GB" w:eastAsia="nl-NL"/>
        </w:rPr>
      </w:pPr>
      <w:r w:rsidRPr="00675FAE">
        <w:rPr>
          <w:rFonts w:ascii="Arial" w:eastAsia="Times New Roman" w:hAnsi="Arial" w:cs="Arial"/>
          <w:color w:val="000000"/>
          <w:lang w:eastAsia="nl-NL"/>
        </w:rPr>
        <w:fldChar w:fldCharType="begin"/>
      </w:r>
      <w:r w:rsidRPr="00E850CE">
        <w:rPr>
          <w:rFonts w:ascii="Arial" w:eastAsia="Times New Roman" w:hAnsi="Arial" w:cs="Arial"/>
          <w:color w:val="000000"/>
          <w:lang w:val="en-GB" w:eastAsia="nl-NL"/>
        </w:rPr>
        <w:instrText xml:space="preserve"> HYPERLINK "https://viruswaarheid.nl/juridisch/sommatiebrief-leden-gezondheidsraad/" \l "_ftnref13" </w:instrText>
      </w:r>
      <w:r w:rsidRPr="00675FAE">
        <w:rPr>
          <w:rFonts w:ascii="Arial" w:eastAsia="Times New Roman" w:hAnsi="Arial" w:cs="Arial"/>
          <w:color w:val="000000"/>
          <w:lang w:eastAsia="nl-NL"/>
        </w:rPr>
        <w:fldChar w:fldCharType="separate"/>
      </w:r>
      <w:r w:rsidRPr="00E850CE">
        <w:rPr>
          <w:rFonts w:ascii="Arial" w:eastAsia="Times New Roman" w:hAnsi="Arial" w:cs="Arial"/>
          <w:color w:val="EC8823"/>
          <w:bdr w:val="none" w:sz="0" w:space="0" w:color="auto" w:frame="1"/>
          <w:vertAlign w:val="superscript"/>
          <w:lang w:val="en-GB" w:eastAsia="nl-NL"/>
        </w:rPr>
        <w:t xml:space="preserve">[13] </w:t>
      </w:r>
      <w:r w:rsidRPr="00675FAE">
        <w:rPr>
          <w:rFonts w:ascii="Arial" w:eastAsia="Times New Roman" w:hAnsi="Arial" w:cs="Arial"/>
          <w:color w:val="000000"/>
          <w:lang w:eastAsia="nl-NL"/>
        </w:rPr>
        <w:fldChar w:fldCharType="end"/>
      </w:r>
      <w:bookmarkEnd w:id="27"/>
      <w:r w:rsidRPr="00E850CE">
        <w:rPr>
          <w:rFonts w:ascii="Arial" w:eastAsia="Times New Roman" w:hAnsi="Arial" w:cs="Arial"/>
          <w:color w:val="000000"/>
          <w:lang w:val="en-GB" w:eastAsia="nl-NL"/>
        </w:rPr>
        <w:t>BioNTech SE Quarterly Report for the Three and Nine Months ended September 30, 2020, p. 68</w:t>
      </w:r>
    </w:p>
    <w:bookmarkStart w:id="28" w:name="_ftn14"/>
    <w:p w14:paraId="0052E729" w14:textId="3F2D5547" w:rsidR="00D17AAB" w:rsidRPr="00675FAE" w:rsidRDefault="00AD35D9">
      <w:pPr>
        <w:shd w:val="clear" w:color="auto" w:fill="FFFFFF"/>
        <w:spacing w:after="0" w:line="240" w:lineRule="auto"/>
        <w:textAlignment w:val="baseline"/>
        <w:rPr>
          <w:rFonts w:ascii="Arial" w:eastAsia="Times New Roman" w:hAnsi="Arial" w:cs="Arial"/>
          <w:color w:val="000000"/>
          <w:lang w:val="en-GB" w:eastAsia="nl-NL"/>
        </w:rPr>
      </w:pPr>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val="en-GB" w:eastAsia="nl-NL"/>
        </w:rPr>
        <w:instrText xml:space="preserve"> HYPERLINK "https://viruswaarheid.nl/juridisch/sommatiebrief-leden-gezondheidsraad/" \l "_ftnref14" </w:instrText>
      </w:r>
      <w:r w:rsidRPr="00675FAE">
        <w:rPr>
          <w:rFonts w:ascii="Arial" w:eastAsia="Times New Roman" w:hAnsi="Arial" w:cs="Arial"/>
          <w:color w:val="000000"/>
          <w:lang w:eastAsia="nl-NL"/>
        </w:rPr>
        <w:fldChar w:fldCharType="separate"/>
      </w:r>
      <w:r w:rsidRPr="00675FAE">
        <w:rPr>
          <w:rFonts w:ascii="Arial" w:eastAsia="Times New Roman" w:hAnsi="Arial" w:cs="Arial"/>
          <w:color w:val="EC8823"/>
          <w:bdr w:val="none" w:sz="0" w:space="0" w:color="auto" w:frame="1"/>
          <w:vertAlign w:val="superscript"/>
          <w:lang w:val="en-GB" w:eastAsia="nl-NL"/>
        </w:rPr>
        <w:t xml:space="preserve">[14] </w:t>
      </w:r>
      <w:r w:rsidRPr="00675FAE">
        <w:rPr>
          <w:rFonts w:ascii="Arial" w:eastAsia="Times New Roman" w:hAnsi="Arial" w:cs="Arial"/>
          <w:color w:val="000000"/>
          <w:lang w:eastAsia="nl-NL"/>
        </w:rPr>
        <w:fldChar w:fldCharType="end"/>
      </w:r>
      <w:bookmarkEnd w:id="28"/>
      <w:r w:rsidR="00DC2F79" w:rsidRPr="00675FAE">
        <w:rPr>
          <w:rFonts w:ascii="Arial" w:eastAsia="Times New Roman" w:hAnsi="Arial" w:cs="Arial"/>
          <w:color w:val="000000"/>
          <w:lang w:val="en-GB" w:eastAsia="nl-NL"/>
        </w:rPr>
        <w:t>See</w:t>
      </w:r>
      <w:r w:rsidRPr="00675FAE">
        <w:rPr>
          <w:rFonts w:ascii="Arial" w:eastAsia="Times New Roman" w:hAnsi="Arial" w:cs="Arial"/>
          <w:color w:val="000000"/>
          <w:lang w:val="en-GB" w:eastAsia="nl-NL"/>
        </w:rPr>
        <w:t>: https://www.medrxiv.org/content/10.1101/2021.07.07.21259779v1.full.pdf</w:t>
      </w:r>
    </w:p>
    <w:bookmarkStart w:id="29" w:name="_ftn15"/>
    <w:p w14:paraId="077AB61D" w14:textId="77777777" w:rsidR="00D17AAB" w:rsidRPr="00675FAE" w:rsidRDefault="00AD35D9">
      <w:pPr>
        <w:shd w:val="clear" w:color="auto" w:fill="FFFFFF"/>
        <w:spacing w:after="0" w:line="240" w:lineRule="auto"/>
        <w:textAlignment w:val="baseline"/>
        <w:rPr>
          <w:rFonts w:ascii="Arial" w:eastAsia="Times New Roman" w:hAnsi="Arial" w:cs="Arial"/>
          <w:color w:val="000000"/>
          <w:lang w:val="en-US" w:eastAsia="nl-NL"/>
        </w:rPr>
      </w:pPr>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val="en-US" w:eastAsia="nl-NL"/>
        </w:rPr>
        <w:instrText xml:space="preserve"> HYPERLINK "https://viruswaarheid.nl/juridisch/sommatiebrief-leden-gezondheidsraad/" \l "_ftnref15" </w:instrText>
      </w:r>
      <w:r w:rsidRPr="00675FAE">
        <w:rPr>
          <w:rFonts w:ascii="Arial" w:eastAsia="Times New Roman" w:hAnsi="Arial" w:cs="Arial"/>
          <w:color w:val="000000"/>
          <w:lang w:eastAsia="nl-NL"/>
        </w:rPr>
        <w:fldChar w:fldCharType="separate"/>
      </w:r>
      <w:r w:rsidRPr="00675FAE">
        <w:rPr>
          <w:rFonts w:ascii="Arial" w:eastAsia="Times New Roman" w:hAnsi="Arial" w:cs="Arial"/>
          <w:color w:val="EC8823"/>
          <w:bdr w:val="none" w:sz="0" w:space="0" w:color="auto" w:frame="1"/>
          <w:vertAlign w:val="superscript"/>
          <w:lang w:val="en-US" w:eastAsia="nl-NL"/>
        </w:rPr>
        <w:t xml:space="preserve">[15] </w:t>
      </w:r>
      <w:r w:rsidRPr="00675FAE">
        <w:rPr>
          <w:rFonts w:ascii="Arial" w:eastAsia="Times New Roman" w:hAnsi="Arial" w:cs="Arial"/>
          <w:color w:val="000000"/>
          <w:lang w:eastAsia="nl-NL"/>
        </w:rPr>
        <w:fldChar w:fldCharType="end"/>
      </w:r>
      <w:bookmarkEnd w:id="29"/>
      <w:proofErr w:type="spellStart"/>
      <w:r w:rsidRPr="00675FAE">
        <w:rPr>
          <w:rFonts w:ascii="Arial" w:eastAsia="Times New Roman" w:hAnsi="Arial" w:cs="Arial"/>
          <w:color w:val="000000"/>
          <w:lang w:val="en-US" w:eastAsia="nl-NL"/>
        </w:rPr>
        <w:t>Walach</w:t>
      </w:r>
      <w:proofErr w:type="spellEnd"/>
      <w:r w:rsidRPr="00675FAE">
        <w:rPr>
          <w:rFonts w:ascii="Arial" w:eastAsia="Times New Roman" w:hAnsi="Arial" w:cs="Arial"/>
          <w:color w:val="000000"/>
          <w:lang w:val="en-US" w:eastAsia="nl-NL"/>
        </w:rPr>
        <w:t xml:space="preserve">, H.; </w:t>
      </w:r>
      <w:proofErr w:type="spellStart"/>
      <w:r w:rsidRPr="00675FAE">
        <w:rPr>
          <w:rFonts w:ascii="Arial" w:eastAsia="Times New Roman" w:hAnsi="Arial" w:cs="Arial"/>
          <w:color w:val="000000"/>
          <w:lang w:val="en-US" w:eastAsia="nl-NL"/>
        </w:rPr>
        <w:t>Klement</w:t>
      </w:r>
      <w:proofErr w:type="spellEnd"/>
      <w:r w:rsidRPr="00675FAE">
        <w:rPr>
          <w:rFonts w:ascii="Arial" w:eastAsia="Times New Roman" w:hAnsi="Arial" w:cs="Arial"/>
          <w:color w:val="000000"/>
          <w:lang w:val="en-US" w:eastAsia="nl-NL"/>
        </w:rPr>
        <w:t xml:space="preserve">, R.J.; </w:t>
      </w:r>
      <w:proofErr w:type="spellStart"/>
      <w:r w:rsidRPr="00675FAE">
        <w:rPr>
          <w:rFonts w:ascii="Arial" w:eastAsia="Times New Roman" w:hAnsi="Arial" w:cs="Arial"/>
          <w:color w:val="000000"/>
          <w:lang w:val="en-US" w:eastAsia="nl-NL"/>
        </w:rPr>
        <w:t>Aukema</w:t>
      </w:r>
      <w:proofErr w:type="spellEnd"/>
      <w:r w:rsidRPr="00675FAE">
        <w:rPr>
          <w:rFonts w:ascii="Arial" w:eastAsia="Times New Roman" w:hAnsi="Arial" w:cs="Arial"/>
          <w:color w:val="000000"/>
          <w:lang w:val="en-US" w:eastAsia="nl-NL"/>
        </w:rPr>
        <w:t xml:space="preserve">, W. The Safety of COVID-19 Vaccinations-We </w:t>
      </w:r>
      <w:r w:rsidRPr="00675FAE">
        <w:rPr>
          <w:rFonts w:ascii="Arial" w:eastAsia="Times New Roman" w:hAnsi="Arial" w:cs="Arial"/>
          <w:b/>
          <w:bCs/>
          <w:color w:val="000000"/>
          <w:bdr w:val="none" w:sz="0" w:space="0" w:color="auto" w:frame="1"/>
          <w:lang w:val="en-US" w:eastAsia="nl-NL"/>
        </w:rPr>
        <w:t>Should Rethink the Policy. Vaccines 2021</w:t>
      </w:r>
      <w:r w:rsidRPr="00675FAE">
        <w:rPr>
          <w:rFonts w:ascii="Arial" w:eastAsia="Times New Roman" w:hAnsi="Arial" w:cs="Arial"/>
          <w:color w:val="000000"/>
          <w:lang w:val="en-US" w:eastAsia="nl-NL"/>
        </w:rPr>
        <w:t>, 9, 693. https://doi.org/10.3390/vaccines9070693</w:t>
      </w:r>
    </w:p>
    <w:bookmarkStart w:id="30" w:name="_ftn16"/>
    <w:p w14:paraId="09A91C14" w14:textId="77777777" w:rsidR="00D17AAB" w:rsidRPr="00675FAE" w:rsidRDefault="00AD35D9">
      <w:pPr>
        <w:shd w:val="clear" w:color="auto" w:fill="FFFFFF"/>
        <w:spacing w:after="0" w:line="240" w:lineRule="auto"/>
        <w:textAlignment w:val="baseline"/>
        <w:rPr>
          <w:rFonts w:ascii="Arial" w:eastAsia="Times New Roman" w:hAnsi="Arial" w:cs="Arial"/>
          <w:color w:val="000000"/>
          <w:lang w:val="en-US" w:eastAsia="nl-NL"/>
        </w:rPr>
      </w:pPr>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val="en-US" w:eastAsia="nl-NL"/>
        </w:rPr>
        <w:instrText xml:space="preserve"> HYPERLINK "https://viruswaarheid.nl/juridisch/sommatiebrief-leden-gezondheidsraad/" \l "_ftnref16" </w:instrText>
      </w:r>
      <w:r w:rsidRPr="00675FAE">
        <w:rPr>
          <w:rFonts w:ascii="Arial" w:eastAsia="Times New Roman" w:hAnsi="Arial" w:cs="Arial"/>
          <w:color w:val="000000"/>
          <w:lang w:eastAsia="nl-NL"/>
        </w:rPr>
        <w:fldChar w:fldCharType="separate"/>
      </w:r>
      <w:r w:rsidRPr="00675FAE">
        <w:rPr>
          <w:rFonts w:ascii="Arial" w:eastAsia="Times New Roman" w:hAnsi="Arial" w:cs="Arial"/>
          <w:color w:val="EC8823"/>
          <w:bdr w:val="none" w:sz="0" w:space="0" w:color="auto" w:frame="1"/>
          <w:vertAlign w:val="superscript"/>
          <w:lang w:val="en-US" w:eastAsia="nl-NL"/>
        </w:rPr>
        <w:t>[16]</w:t>
      </w:r>
      <w:r w:rsidRPr="00675FAE">
        <w:rPr>
          <w:rFonts w:ascii="Arial" w:eastAsia="Times New Roman" w:hAnsi="Arial" w:cs="Arial"/>
          <w:color w:val="000000"/>
          <w:lang w:eastAsia="nl-NL"/>
        </w:rPr>
        <w:fldChar w:fldCharType="end"/>
      </w:r>
      <w:bookmarkEnd w:id="30"/>
      <w:r w:rsidRPr="00675FAE">
        <w:rPr>
          <w:rFonts w:ascii="Arial" w:eastAsia="Times New Roman" w:hAnsi="Arial" w:cs="Arial"/>
          <w:b/>
          <w:bCs/>
          <w:i/>
          <w:iCs/>
          <w:color w:val="000000"/>
          <w:bdr w:val="none" w:sz="0" w:space="0" w:color="auto" w:frame="1"/>
          <w:lang w:val="en-US" w:eastAsia="nl-NL"/>
        </w:rPr>
        <w:t xml:space="preserve"> 2007 RVP Opinion</w:t>
      </w:r>
      <w:r w:rsidRPr="00675FAE">
        <w:rPr>
          <w:rFonts w:ascii="Arial" w:eastAsia="Times New Roman" w:hAnsi="Arial" w:cs="Arial"/>
          <w:color w:val="000000"/>
          <w:lang w:val="en-US" w:eastAsia="nl-NL"/>
        </w:rPr>
        <w:t>, p. 121 et seq.</w:t>
      </w:r>
    </w:p>
    <w:bookmarkStart w:id="31" w:name="_ftn17"/>
    <w:p w14:paraId="2385F8CB" w14:textId="33F98206" w:rsidR="00D17AAB" w:rsidRPr="00675FAE" w:rsidRDefault="00AD35D9" w:rsidP="00DC2F79">
      <w:pPr>
        <w:shd w:val="clear" w:color="auto" w:fill="FFFFFF"/>
        <w:spacing w:after="0" w:line="240" w:lineRule="auto"/>
        <w:textAlignment w:val="baseline"/>
        <w:rPr>
          <w:rFonts w:ascii="Arial" w:eastAsia="Times New Roman" w:hAnsi="Arial" w:cs="Arial"/>
          <w:color w:val="000000"/>
          <w:lang w:val="en-US" w:eastAsia="nl-NL"/>
        </w:rPr>
      </w:pPr>
      <w:r w:rsidRPr="00675FAE">
        <w:rPr>
          <w:rFonts w:ascii="Arial" w:eastAsia="Times New Roman" w:hAnsi="Arial" w:cs="Arial"/>
          <w:color w:val="000000"/>
          <w:lang w:eastAsia="nl-NL"/>
        </w:rPr>
        <w:fldChar w:fldCharType="begin"/>
      </w:r>
      <w:r w:rsidRPr="00675FAE">
        <w:rPr>
          <w:rFonts w:ascii="Arial" w:eastAsia="Times New Roman" w:hAnsi="Arial" w:cs="Arial"/>
          <w:color w:val="000000"/>
          <w:lang w:val="en-US" w:eastAsia="nl-NL"/>
        </w:rPr>
        <w:instrText xml:space="preserve"> HYPERLINK "https://viruswaarheid.nl/juridisch/sommatiebrief-leden-gezondheidsraad/" \l "_ftnref17" </w:instrText>
      </w:r>
      <w:r w:rsidRPr="00675FAE">
        <w:rPr>
          <w:rFonts w:ascii="Arial" w:eastAsia="Times New Roman" w:hAnsi="Arial" w:cs="Arial"/>
          <w:color w:val="000000"/>
          <w:lang w:eastAsia="nl-NL"/>
        </w:rPr>
        <w:fldChar w:fldCharType="separate"/>
      </w:r>
      <w:r w:rsidRPr="00675FAE">
        <w:rPr>
          <w:rFonts w:ascii="Arial" w:eastAsia="Times New Roman" w:hAnsi="Arial" w:cs="Arial"/>
          <w:color w:val="EC8823"/>
          <w:bdr w:val="none" w:sz="0" w:space="0" w:color="auto" w:frame="1"/>
          <w:vertAlign w:val="superscript"/>
          <w:lang w:val="en-US" w:eastAsia="nl-NL"/>
        </w:rPr>
        <w:t>[17]</w:t>
      </w:r>
      <w:r w:rsidRPr="00675FAE">
        <w:rPr>
          <w:rFonts w:ascii="Arial" w:eastAsia="Times New Roman" w:hAnsi="Arial" w:cs="Arial"/>
          <w:color w:val="000000"/>
          <w:lang w:eastAsia="nl-NL"/>
        </w:rPr>
        <w:fldChar w:fldCharType="end"/>
      </w:r>
      <w:bookmarkEnd w:id="31"/>
      <w:r w:rsidRPr="00675FAE">
        <w:rPr>
          <w:rFonts w:ascii="Arial" w:eastAsia="Times New Roman" w:hAnsi="Arial" w:cs="Arial"/>
          <w:b/>
          <w:bCs/>
          <w:i/>
          <w:iCs/>
          <w:color w:val="000000"/>
          <w:bdr w:val="none" w:sz="0" w:space="0" w:color="auto" w:frame="1"/>
          <w:lang w:val="en-US" w:eastAsia="nl-NL"/>
        </w:rPr>
        <w:t xml:space="preserve"> 2007 RVP Opinion</w:t>
      </w:r>
      <w:r w:rsidRPr="00675FAE">
        <w:rPr>
          <w:rFonts w:ascii="Arial" w:eastAsia="Times New Roman" w:hAnsi="Arial" w:cs="Arial"/>
          <w:color w:val="000000"/>
          <w:lang w:val="en-US" w:eastAsia="nl-NL"/>
        </w:rPr>
        <w:t>, p. 121 et seq.</w:t>
      </w:r>
      <w:bookmarkEnd w:id="15"/>
    </w:p>
    <w:p w14:paraId="65A65797" w14:textId="77777777" w:rsidR="00C13D93" w:rsidRPr="00675FAE" w:rsidRDefault="00E850CE">
      <w:pPr>
        <w:rPr>
          <w:rFonts w:ascii="Arial" w:hAnsi="Arial" w:cs="Arial"/>
          <w:lang w:val="en-US"/>
        </w:rPr>
      </w:pPr>
    </w:p>
    <w:sectPr w:rsidR="00C13D93" w:rsidRPr="00675F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014D8"/>
    <w:multiLevelType w:val="multilevel"/>
    <w:tmpl w:val="9DCC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6CA2982"/>
    <w:multiLevelType w:val="multilevel"/>
    <w:tmpl w:val="1948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414"/>
    <w:rsid w:val="00050906"/>
    <w:rsid w:val="000A5675"/>
    <w:rsid w:val="00110136"/>
    <w:rsid w:val="00187734"/>
    <w:rsid w:val="00203447"/>
    <w:rsid w:val="0024338D"/>
    <w:rsid w:val="003025D9"/>
    <w:rsid w:val="003846E2"/>
    <w:rsid w:val="003D752A"/>
    <w:rsid w:val="00421C90"/>
    <w:rsid w:val="0047734F"/>
    <w:rsid w:val="00541D80"/>
    <w:rsid w:val="005446F2"/>
    <w:rsid w:val="005548A2"/>
    <w:rsid w:val="00557B57"/>
    <w:rsid w:val="00587A7D"/>
    <w:rsid w:val="00593046"/>
    <w:rsid w:val="00606CFB"/>
    <w:rsid w:val="0063573E"/>
    <w:rsid w:val="00675FAE"/>
    <w:rsid w:val="006A07A3"/>
    <w:rsid w:val="006D781C"/>
    <w:rsid w:val="00712823"/>
    <w:rsid w:val="007554F7"/>
    <w:rsid w:val="00811DF3"/>
    <w:rsid w:val="00814755"/>
    <w:rsid w:val="00825538"/>
    <w:rsid w:val="00866414"/>
    <w:rsid w:val="00891562"/>
    <w:rsid w:val="008E4B9E"/>
    <w:rsid w:val="00904F82"/>
    <w:rsid w:val="00941274"/>
    <w:rsid w:val="009A1533"/>
    <w:rsid w:val="00A71317"/>
    <w:rsid w:val="00AD28DF"/>
    <w:rsid w:val="00AD35D9"/>
    <w:rsid w:val="00AF0190"/>
    <w:rsid w:val="00B206E4"/>
    <w:rsid w:val="00BB191D"/>
    <w:rsid w:val="00BE1A15"/>
    <w:rsid w:val="00CD710A"/>
    <w:rsid w:val="00D17AAB"/>
    <w:rsid w:val="00D31185"/>
    <w:rsid w:val="00D9457C"/>
    <w:rsid w:val="00DC0C79"/>
    <w:rsid w:val="00DC2F79"/>
    <w:rsid w:val="00E850CE"/>
    <w:rsid w:val="00E86547"/>
    <w:rsid w:val="00ED5DA3"/>
    <w:rsid w:val="00F138BE"/>
    <w:rsid w:val="00F315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4AE65"/>
  <w15:chartTrackingRefBased/>
  <w15:docId w15:val="{916225C0-A887-4890-9473-3EC673931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AF01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128975">
      <w:bodyDiv w:val="1"/>
      <w:marLeft w:val="0"/>
      <w:marRight w:val="0"/>
      <w:marTop w:val="0"/>
      <w:marBottom w:val="0"/>
      <w:divBdr>
        <w:top w:val="none" w:sz="0" w:space="0" w:color="auto"/>
        <w:left w:val="none" w:sz="0" w:space="0" w:color="auto"/>
        <w:bottom w:val="none" w:sz="0" w:space="0" w:color="auto"/>
        <w:right w:val="none" w:sz="0" w:space="0" w:color="auto"/>
      </w:divBdr>
    </w:div>
    <w:div w:id="144850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ruswaarheid.nl/juridisch/sommatiebrief-leden-gezondheidsraad/" TargetMode="External"/><Relationship Id="rId13" Type="http://schemas.openxmlformats.org/officeDocument/2006/relationships/hyperlink" Target="https://viruswaarheid.nl/juridisch/sommatiebrief-leden-gezondheidsraad/" TargetMode="External"/><Relationship Id="rId3" Type="http://schemas.openxmlformats.org/officeDocument/2006/relationships/settings" Target="settings.xml"/><Relationship Id="rId7" Type="http://schemas.openxmlformats.org/officeDocument/2006/relationships/hyperlink" Target="https://viruswaarheid.nl/juridisch/sommatiebrief-leden-gezondheidsraad/" TargetMode="External"/><Relationship Id="rId12" Type="http://schemas.openxmlformats.org/officeDocument/2006/relationships/hyperlink" Target="https://viruswaarheid.nl/juridisch/sommatiebrief-leden-gezondheidsraa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viruswaarheid.nl/juridisch/sommatiebrief-leden-gezondheidsraad/" TargetMode="External"/><Relationship Id="rId11" Type="http://schemas.openxmlformats.org/officeDocument/2006/relationships/hyperlink" Target="https://viruswaarheid.nl/juridisch/sommatiebrief-leden-gezondheidsraad/" TargetMode="External"/><Relationship Id="rId5" Type="http://schemas.openxmlformats.org/officeDocument/2006/relationships/hyperlink" Target="https://viruswaarheid.nl/juridisch/sommatiebrief-leden-gezondheidsraad/" TargetMode="External"/><Relationship Id="rId15" Type="http://schemas.openxmlformats.org/officeDocument/2006/relationships/hyperlink" Target="https://doi.org/10.1136/bmj.m4037" TargetMode="External"/><Relationship Id="rId10" Type="http://schemas.openxmlformats.org/officeDocument/2006/relationships/hyperlink" Target="https://www.gezondheidsraad.nl/documenten/adviezen/2007/03/07/de-toekomst-van-het-rijksvaccinatieprogramma-naar-een-programma-voor-alle-leeftijden" TargetMode="External"/><Relationship Id="rId4" Type="http://schemas.openxmlformats.org/officeDocument/2006/relationships/webSettings" Target="webSettings.xml"/><Relationship Id="rId9" Type="http://schemas.openxmlformats.org/officeDocument/2006/relationships/hyperlink" Target="https://viruswaarheid.nl/juridisch/sommatiebrief-leden-gezondheidsraad/" TargetMode="External"/><Relationship Id="rId14" Type="http://schemas.openxmlformats.org/officeDocument/2006/relationships/hyperlink" Target="https://viruswaarheid.nl/juridisch/sommatiebrief-leden-gezondheidsraa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6925</Words>
  <Characters>38089</Characters>
  <Application>Microsoft Office Word</Application>
  <DocSecurity>0</DocSecurity>
  <Lines>317</Lines>
  <Paragraphs>89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mirry</dc:creator>
  <cp:keywords/>
  <dc:description/>
  <cp:lastModifiedBy>mr. Jeroen S. Pols</cp:lastModifiedBy>
  <cp:revision>2</cp:revision>
  <dcterms:created xsi:type="dcterms:W3CDTF">2021-09-30T14:21:00Z</dcterms:created>
  <dcterms:modified xsi:type="dcterms:W3CDTF">2021-09-30T14:21:00Z</dcterms:modified>
</cp:coreProperties>
</file>